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8C7B" w14:textId="5D1D32D5" w:rsidR="004A1721" w:rsidRPr="004A1721" w:rsidRDefault="004A1721" w:rsidP="004A1721">
      <w:pPr>
        <w:spacing w:after="0" w:line="240" w:lineRule="auto"/>
        <w:jc w:val="right"/>
        <w:rPr>
          <w:rFonts w:asciiTheme="majorHAnsi" w:hAnsiTheme="majorHAnsi" w:cs="Arial"/>
          <w:b/>
          <w:bCs/>
        </w:rPr>
      </w:pPr>
      <w:r w:rsidRPr="004A1721">
        <w:rPr>
          <w:rFonts w:asciiTheme="majorHAnsi" w:hAnsiTheme="majorHAnsi" w:cs="Arial"/>
          <w:b/>
          <w:bCs/>
        </w:rPr>
        <w:t xml:space="preserve">Dirección Regional de Educación </w:t>
      </w:r>
      <w:proofErr w:type="spellStart"/>
      <w:r w:rsidRPr="003D327D">
        <w:rPr>
          <w:rFonts w:asciiTheme="majorHAnsi" w:hAnsiTheme="majorHAnsi" w:cs="Arial"/>
          <w:b/>
          <w:bCs/>
          <w:highlight w:val="yellow"/>
        </w:rPr>
        <w:t>xxxxx</w:t>
      </w:r>
      <w:proofErr w:type="spellEnd"/>
    </w:p>
    <w:p w14:paraId="41AF48F0" w14:textId="77777777" w:rsidR="004A1721" w:rsidRPr="004A1721" w:rsidRDefault="004A1721" w:rsidP="004A1721">
      <w:pPr>
        <w:spacing w:after="0" w:line="240" w:lineRule="auto"/>
        <w:jc w:val="right"/>
        <w:rPr>
          <w:rFonts w:asciiTheme="majorHAnsi" w:hAnsiTheme="majorHAnsi" w:cs="Arial"/>
          <w:b/>
          <w:bCs/>
        </w:rPr>
      </w:pPr>
      <w:r w:rsidRPr="004A1721">
        <w:rPr>
          <w:rFonts w:asciiTheme="majorHAnsi" w:hAnsiTheme="majorHAnsi" w:cs="Arial"/>
          <w:b/>
          <w:bCs/>
        </w:rPr>
        <w:t xml:space="preserve">Supervisión Educativa Circuito </w:t>
      </w:r>
      <w:proofErr w:type="spellStart"/>
      <w:r w:rsidRPr="003D327D">
        <w:rPr>
          <w:rFonts w:asciiTheme="majorHAnsi" w:hAnsiTheme="majorHAnsi" w:cs="Arial"/>
          <w:b/>
          <w:bCs/>
          <w:highlight w:val="yellow"/>
        </w:rPr>
        <w:t>xx</w:t>
      </w:r>
      <w:proofErr w:type="spellEnd"/>
    </w:p>
    <w:p w14:paraId="7C8DFB92" w14:textId="7EC62150" w:rsidR="004A1721" w:rsidRPr="004A1721" w:rsidRDefault="004A1721" w:rsidP="004A1721">
      <w:pPr>
        <w:spacing w:after="0" w:line="240" w:lineRule="auto"/>
        <w:jc w:val="right"/>
        <w:rPr>
          <w:rFonts w:asciiTheme="majorHAnsi" w:hAnsiTheme="majorHAnsi" w:cs="Arial"/>
          <w:b/>
          <w:bCs/>
          <w:sz w:val="23"/>
          <w:szCs w:val="23"/>
        </w:rPr>
      </w:pPr>
      <w:r w:rsidRPr="004A1721">
        <w:rPr>
          <w:rFonts w:asciiTheme="majorHAnsi" w:hAnsiTheme="majorHAnsi" w:cs="Arial"/>
          <w:b/>
          <w:bCs/>
        </w:rPr>
        <w:t xml:space="preserve">Centro Educativo </w:t>
      </w:r>
      <w:proofErr w:type="spellStart"/>
      <w:r w:rsidRPr="003D327D">
        <w:rPr>
          <w:rFonts w:asciiTheme="majorHAnsi" w:hAnsiTheme="majorHAnsi" w:cs="Arial"/>
          <w:b/>
          <w:bCs/>
          <w:highlight w:val="yellow"/>
        </w:rPr>
        <w:t>xxxx</w:t>
      </w:r>
      <w:proofErr w:type="spellEnd"/>
    </w:p>
    <w:p w14:paraId="52B06469" w14:textId="77777777" w:rsidR="004A1721" w:rsidRDefault="004A1721" w:rsidP="009D04FA">
      <w:pPr>
        <w:spacing w:after="0" w:line="240" w:lineRule="auto"/>
        <w:jc w:val="center"/>
        <w:rPr>
          <w:rFonts w:asciiTheme="majorHAnsi" w:hAnsiTheme="majorHAnsi" w:cs="Arial"/>
          <w:b/>
          <w:bCs/>
          <w:sz w:val="23"/>
          <w:szCs w:val="23"/>
          <w:lang w:val="es-ES"/>
        </w:rPr>
      </w:pPr>
    </w:p>
    <w:p w14:paraId="65A580C3" w14:textId="5AACF34B" w:rsidR="00AE4D42" w:rsidRPr="009D04FA" w:rsidRDefault="009D04FA" w:rsidP="009D04FA">
      <w:pPr>
        <w:spacing w:after="0" w:line="240" w:lineRule="auto"/>
        <w:jc w:val="center"/>
        <w:rPr>
          <w:rFonts w:asciiTheme="majorHAnsi" w:hAnsiTheme="majorHAnsi" w:cs="Arial"/>
          <w:b/>
          <w:bCs/>
          <w:sz w:val="23"/>
          <w:szCs w:val="23"/>
          <w:lang w:val="es-ES"/>
        </w:rPr>
      </w:pPr>
      <w:r w:rsidRPr="009D04FA">
        <w:rPr>
          <w:rFonts w:asciiTheme="majorHAnsi" w:hAnsiTheme="majorHAnsi" w:cs="Arial"/>
          <w:b/>
          <w:bCs/>
          <w:sz w:val="23"/>
          <w:szCs w:val="23"/>
          <w:lang w:val="es-ES"/>
        </w:rPr>
        <w:t xml:space="preserve">CERTIFICACIÓN </w:t>
      </w:r>
      <w:proofErr w:type="spellStart"/>
      <w:r w:rsidRPr="009D04FA">
        <w:rPr>
          <w:rFonts w:asciiTheme="majorHAnsi" w:hAnsiTheme="majorHAnsi" w:cs="Arial"/>
          <w:b/>
          <w:bCs/>
          <w:sz w:val="23"/>
          <w:szCs w:val="23"/>
          <w:lang w:val="es-ES"/>
        </w:rPr>
        <w:t>N°</w:t>
      </w:r>
      <w:r w:rsidRPr="003D327D">
        <w:rPr>
          <w:rFonts w:asciiTheme="majorHAnsi" w:hAnsiTheme="majorHAnsi" w:cs="Arial"/>
          <w:b/>
          <w:bCs/>
          <w:sz w:val="23"/>
          <w:szCs w:val="23"/>
          <w:highlight w:val="yellow"/>
          <w:lang w:val="es-ES"/>
        </w:rPr>
        <w:t>XXXX</w:t>
      </w:r>
      <w:proofErr w:type="spellEnd"/>
    </w:p>
    <w:p w14:paraId="402595CA" w14:textId="76D52F46" w:rsidR="00AE4D42" w:rsidRDefault="00AE4D42" w:rsidP="006500C3">
      <w:pPr>
        <w:pStyle w:val="Textoindependiente21"/>
        <w:tabs>
          <w:tab w:val="left" w:pos="5745"/>
        </w:tabs>
        <w:jc w:val="both"/>
        <w:rPr>
          <w:rFonts w:asciiTheme="majorHAnsi" w:eastAsiaTheme="minorHAnsi" w:hAnsiTheme="majorHAnsi" w:cs="Arial"/>
          <w:b/>
          <w:bCs/>
          <w:sz w:val="23"/>
          <w:szCs w:val="23"/>
          <w:lang w:val="es-CR" w:eastAsia="en-US"/>
        </w:rPr>
      </w:pPr>
    </w:p>
    <w:p w14:paraId="691299B6" w14:textId="48857D7F" w:rsidR="00014ACF" w:rsidRPr="004A1721" w:rsidRDefault="00140D08" w:rsidP="006500C3">
      <w:pPr>
        <w:pStyle w:val="Textoindependiente21"/>
        <w:tabs>
          <w:tab w:val="left" w:pos="5745"/>
        </w:tabs>
        <w:jc w:val="both"/>
        <w:rPr>
          <w:rFonts w:asciiTheme="majorHAnsi" w:eastAsia="Arial Unicode MS" w:hAnsiTheme="majorHAnsi" w:cstheme="majorHAnsi"/>
          <w:sz w:val="22"/>
          <w:szCs w:val="22"/>
          <w:lang w:val="es-MX"/>
        </w:rPr>
      </w:pPr>
      <w:r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El suscrito, </w:t>
      </w:r>
      <w:proofErr w:type="spellStart"/>
      <w:r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xxxxxx</w:t>
      </w:r>
      <w:proofErr w:type="spellEnd"/>
      <w:r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, cédula de identidad número </w:t>
      </w:r>
      <w:proofErr w:type="spellStart"/>
      <w:r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xxxxxx</w:t>
      </w:r>
      <w:proofErr w:type="spellEnd"/>
      <w:r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,</w:t>
      </w:r>
      <w:r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en mi calidad de </w:t>
      </w:r>
      <w:r w:rsidR="005F0E8D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supervisor</w:t>
      </w:r>
      <w:r w:rsidR="00E55568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 xml:space="preserve"> / </w:t>
      </w:r>
      <w:r w:rsidR="005F0E8D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director</w:t>
      </w:r>
      <w:r w:rsidR="006F0F60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(a)</w:t>
      </w:r>
      <w:r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</w:t>
      </w:r>
      <w:r w:rsidR="00853373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>del Centro Educativo</w:t>
      </w:r>
      <w:r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</w:t>
      </w:r>
      <w:proofErr w:type="spellStart"/>
      <w:r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xxxx</w:t>
      </w:r>
      <w:proofErr w:type="spellEnd"/>
      <w:r w:rsidR="007C3999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, código presupuestario </w:t>
      </w:r>
      <w:proofErr w:type="spellStart"/>
      <w:r w:rsidR="007C3999"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</w:t>
      </w:r>
      <w:proofErr w:type="spellEnd"/>
      <w:r w:rsidR="007C3999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, perteneciente a la Dirección Regional de Educación </w:t>
      </w:r>
      <w:proofErr w:type="spellStart"/>
      <w:r w:rsidR="007C3999"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xxxx</w:t>
      </w:r>
      <w:proofErr w:type="spellEnd"/>
      <w:r w:rsidR="007C3999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, declaro bajo fe de juramento que se asigna el </w:t>
      </w:r>
      <w:r w:rsidR="007C3999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 xml:space="preserve">recargo </w:t>
      </w:r>
      <w:proofErr w:type="spellStart"/>
      <w:r w:rsidR="007C3999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xxxx</w:t>
      </w:r>
      <w:proofErr w:type="spellEnd"/>
      <w:r w:rsidR="007C3999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 xml:space="preserve"> </w:t>
      </w:r>
      <w:r w:rsidR="0022119F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 xml:space="preserve">o ampliación de la jornada </w:t>
      </w:r>
      <w:r w:rsidR="00E55568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o doble jornada</w:t>
      </w:r>
      <w:r w:rsidR="00E55568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</w:t>
      </w:r>
      <w:r w:rsidR="007C3999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al servidor(a) </w:t>
      </w:r>
      <w:proofErr w:type="spellStart"/>
      <w:r w:rsidR="00524D28"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xxxxxx</w:t>
      </w:r>
      <w:proofErr w:type="spellEnd"/>
      <w:r w:rsidR="00524D28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, cédula de identidad número </w:t>
      </w:r>
      <w:proofErr w:type="spellStart"/>
      <w:r w:rsidR="00524D28"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xxxxx</w:t>
      </w:r>
      <w:proofErr w:type="spellEnd"/>
      <w:r w:rsidR="00524D28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, </w:t>
      </w:r>
      <w:r w:rsidR="007A434D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>quien</w:t>
      </w:r>
      <w:r w:rsidR="00524D28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ostenta nombramiento en </w:t>
      </w:r>
      <w:r w:rsidR="00853373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>el Centro Educativo</w:t>
      </w:r>
      <w:r w:rsidR="00524D28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</w:t>
      </w:r>
      <w:proofErr w:type="spellStart"/>
      <w:r w:rsidR="00524D28"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xxxx</w:t>
      </w:r>
      <w:proofErr w:type="spellEnd"/>
      <w:r w:rsidR="00524D28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, código presupuestario </w:t>
      </w:r>
      <w:proofErr w:type="spellStart"/>
      <w:r w:rsidR="00524D28"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</w:t>
      </w:r>
      <w:proofErr w:type="spellEnd"/>
      <w:r w:rsidR="00524D28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>, por las razones que se detallan (</w:t>
      </w:r>
      <w:r w:rsidR="00524D28" w:rsidRPr="004A1721">
        <w:rPr>
          <w:rFonts w:asciiTheme="majorHAnsi" w:eastAsia="Arial Unicode MS" w:hAnsiTheme="majorHAnsi" w:cstheme="majorHAnsi"/>
          <w:b/>
          <w:bCs/>
          <w:sz w:val="22"/>
          <w:szCs w:val="22"/>
          <w:lang w:val="es-MX"/>
        </w:rPr>
        <w:t>marcar con X</w:t>
      </w:r>
      <w:r w:rsidR="00524D28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>):</w:t>
      </w:r>
    </w:p>
    <w:p w14:paraId="65D6089F" w14:textId="5F15B48B" w:rsidR="00524D28" w:rsidRPr="004A1721" w:rsidRDefault="00524D28" w:rsidP="006500C3">
      <w:pPr>
        <w:pStyle w:val="Textoindependiente21"/>
        <w:tabs>
          <w:tab w:val="left" w:pos="5745"/>
        </w:tabs>
        <w:jc w:val="both"/>
        <w:rPr>
          <w:rFonts w:asciiTheme="majorHAnsi" w:eastAsia="Arial Unicode MS" w:hAnsiTheme="majorHAnsi" w:cstheme="majorHAnsi"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524D28" w:rsidRPr="004A1721" w14:paraId="3CCEC697" w14:textId="77777777" w:rsidTr="00E253C2">
        <w:tc>
          <w:tcPr>
            <w:tcW w:w="704" w:type="dxa"/>
          </w:tcPr>
          <w:p w14:paraId="7E744E18" w14:textId="77777777" w:rsidR="00524D28" w:rsidRPr="004A1721" w:rsidRDefault="00524D28" w:rsidP="006500C3">
            <w:pPr>
              <w:pStyle w:val="Textoindependiente21"/>
              <w:tabs>
                <w:tab w:val="left" w:pos="5745"/>
              </w:tabs>
              <w:jc w:val="both"/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8124" w:type="dxa"/>
          </w:tcPr>
          <w:p w14:paraId="4EE4DBBD" w14:textId="67341487" w:rsidR="00524D28" w:rsidRPr="004A1721" w:rsidRDefault="00D634E1" w:rsidP="009433FB">
            <w:pPr>
              <w:pStyle w:val="Textoindependiente21"/>
              <w:tabs>
                <w:tab w:val="left" w:pos="5745"/>
              </w:tabs>
              <w:jc w:val="both"/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</w:pPr>
            <w:r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 xml:space="preserve">El centro educativo no </w:t>
            </w:r>
            <w:r w:rsidR="009433FB"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>cuenta con servidores calificados que cumplan con los requisitos establecidos</w:t>
            </w:r>
            <w:r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 xml:space="preserve"> para asignar el recargo</w:t>
            </w:r>
          </w:p>
        </w:tc>
      </w:tr>
      <w:tr w:rsidR="00524D28" w:rsidRPr="004A1721" w14:paraId="7B51431B" w14:textId="77777777" w:rsidTr="00E253C2">
        <w:tc>
          <w:tcPr>
            <w:tcW w:w="704" w:type="dxa"/>
          </w:tcPr>
          <w:p w14:paraId="63A55C08" w14:textId="77777777" w:rsidR="00524D28" w:rsidRPr="004A1721" w:rsidRDefault="00524D28" w:rsidP="006500C3">
            <w:pPr>
              <w:pStyle w:val="Textoindependiente21"/>
              <w:tabs>
                <w:tab w:val="left" w:pos="5745"/>
              </w:tabs>
              <w:jc w:val="both"/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8124" w:type="dxa"/>
          </w:tcPr>
          <w:p w14:paraId="59C87C31" w14:textId="59D0148D" w:rsidR="00524D28" w:rsidRPr="004A1721" w:rsidRDefault="003D327D" w:rsidP="009433FB">
            <w:pPr>
              <w:pStyle w:val="Textoindependiente21"/>
              <w:tabs>
                <w:tab w:val="left" w:pos="5745"/>
              </w:tabs>
              <w:jc w:val="both"/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</w:pPr>
            <w:r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 xml:space="preserve">Los servidores calificados del centro educativo </w:t>
            </w:r>
            <w:r w:rsidR="009433FB"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>cuentan con otros tipos de recargos y sobrepasaría el 50% del salario base</w:t>
            </w:r>
            <w:r w:rsidR="00770C8B"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>, lo cual resulta improcedente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 xml:space="preserve"> </w:t>
            </w:r>
          </w:p>
        </w:tc>
      </w:tr>
      <w:tr w:rsidR="00524D28" w:rsidRPr="004A1721" w14:paraId="25DD4E8E" w14:textId="77777777" w:rsidTr="00E253C2">
        <w:trPr>
          <w:trHeight w:val="468"/>
        </w:trPr>
        <w:tc>
          <w:tcPr>
            <w:tcW w:w="704" w:type="dxa"/>
          </w:tcPr>
          <w:p w14:paraId="778864CE" w14:textId="77777777" w:rsidR="00524D28" w:rsidRPr="004A1721" w:rsidRDefault="00524D28" w:rsidP="006500C3">
            <w:pPr>
              <w:pStyle w:val="Textoindependiente21"/>
              <w:tabs>
                <w:tab w:val="left" w:pos="5745"/>
              </w:tabs>
              <w:jc w:val="both"/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</w:pPr>
          </w:p>
        </w:tc>
        <w:tc>
          <w:tcPr>
            <w:tcW w:w="8124" w:type="dxa"/>
          </w:tcPr>
          <w:p w14:paraId="469038BC" w14:textId="5EE11BED" w:rsidR="00524D28" w:rsidRPr="004A1721" w:rsidRDefault="009433FB" w:rsidP="009433FB">
            <w:pPr>
              <w:pStyle w:val="Textoindependiente21"/>
              <w:tabs>
                <w:tab w:val="left" w:pos="5745"/>
              </w:tabs>
              <w:jc w:val="both"/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</w:pPr>
            <w:r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 xml:space="preserve">Los servidores </w:t>
            </w:r>
            <w:r w:rsidR="001A1729"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>calificados de</w:t>
            </w:r>
            <w:r w:rsidR="00D634E1"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 xml:space="preserve">l centro educativo </w:t>
            </w:r>
            <w:r w:rsidR="001A1729"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>no aceptan el recargo</w:t>
            </w:r>
          </w:p>
        </w:tc>
      </w:tr>
      <w:tr w:rsidR="004A1721" w:rsidRPr="004A1721" w14:paraId="1001530D" w14:textId="77777777" w:rsidTr="00E253C2">
        <w:trPr>
          <w:trHeight w:val="468"/>
        </w:trPr>
        <w:tc>
          <w:tcPr>
            <w:tcW w:w="704" w:type="dxa"/>
          </w:tcPr>
          <w:p w14:paraId="69B5BA92" w14:textId="77777777" w:rsidR="004A1721" w:rsidRPr="004A1721" w:rsidRDefault="004A1721" w:rsidP="006500C3">
            <w:pPr>
              <w:pStyle w:val="Textoindependiente21"/>
              <w:tabs>
                <w:tab w:val="left" w:pos="5745"/>
              </w:tabs>
              <w:jc w:val="both"/>
              <w:rPr>
                <w:rFonts w:asciiTheme="majorHAnsi" w:eastAsia="Arial Unicode MS" w:hAnsiTheme="majorHAnsi" w:cstheme="majorHAnsi"/>
                <w:sz w:val="22"/>
                <w:szCs w:val="22"/>
                <w:lang w:val="es-CR"/>
              </w:rPr>
            </w:pPr>
          </w:p>
        </w:tc>
        <w:tc>
          <w:tcPr>
            <w:tcW w:w="8124" w:type="dxa"/>
          </w:tcPr>
          <w:p w14:paraId="7BC35784" w14:textId="70FBDCEF" w:rsidR="004A1721" w:rsidRPr="004A1721" w:rsidRDefault="004A1721" w:rsidP="009433FB">
            <w:pPr>
              <w:pStyle w:val="Textoindependiente21"/>
              <w:tabs>
                <w:tab w:val="left" w:pos="5745"/>
              </w:tabs>
              <w:jc w:val="both"/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</w:pPr>
            <w:r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 xml:space="preserve">Se asigna el recargo o la ampliación a los servidores quienes ostentan el salario global, por lo expuesto en </w:t>
            </w:r>
            <w:r w:rsidR="009924AA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 xml:space="preserve">alguna de </w:t>
            </w:r>
            <w:r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>la</w:t>
            </w:r>
            <w:r w:rsidR="009924AA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>s</w:t>
            </w:r>
            <w:r w:rsidRPr="004A1721">
              <w:rPr>
                <w:rFonts w:asciiTheme="majorHAnsi" w:eastAsia="Arial Unicode MS" w:hAnsiTheme="majorHAnsi" w:cstheme="majorHAnsi"/>
                <w:sz w:val="22"/>
                <w:szCs w:val="22"/>
                <w:lang w:val="es-MX"/>
              </w:rPr>
              <w:t xml:space="preserve"> opciones anteriores.</w:t>
            </w:r>
          </w:p>
        </w:tc>
      </w:tr>
    </w:tbl>
    <w:p w14:paraId="5EBC3134" w14:textId="5C766736" w:rsidR="00524D28" w:rsidRPr="004A1721" w:rsidRDefault="00524D28" w:rsidP="006500C3">
      <w:pPr>
        <w:pStyle w:val="Textoindependiente21"/>
        <w:tabs>
          <w:tab w:val="left" w:pos="5745"/>
        </w:tabs>
        <w:jc w:val="both"/>
        <w:rPr>
          <w:rFonts w:asciiTheme="majorHAnsi" w:eastAsia="Arial Unicode MS" w:hAnsiTheme="majorHAnsi" w:cstheme="majorHAnsi"/>
          <w:sz w:val="22"/>
          <w:szCs w:val="22"/>
          <w:lang w:val="es-MX"/>
        </w:rPr>
      </w:pPr>
    </w:p>
    <w:p w14:paraId="2F4A2460" w14:textId="62C08EE9" w:rsidR="000E2580" w:rsidRPr="004A1721" w:rsidRDefault="00B731E8" w:rsidP="00B731E8">
      <w:pPr>
        <w:pStyle w:val="Textoindependiente21"/>
        <w:tabs>
          <w:tab w:val="left" w:pos="5745"/>
        </w:tabs>
        <w:jc w:val="both"/>
        <w:rPr>
          <w:rFonts w:asciiTheme="majorHAnsi" w:eastAsia="Arial Unicode MS" w:hAnsiTheme="majorHAnsi" w:cstheme="majorHAnsi"/>
          <w:sz w:val="22"/>
          <w:szCs w:val="22"/>
          <w:lang w:val="es-MX"/>
        </w:rPr>
      </w:pPr>
      <w:r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>En mi calidad de Director(a)</w:t>
      </w:r>
      <w:r w:rsidR="00B759A3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</w:t>
      </w:r>
      <w:r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Declaro Bajo Fe de Juramento que la información aquí contenida es verdadera, que tengo conocimiento </w:t>
      </w:r>
      <w:r w:rsidR="000B6F70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que la </w:t>
      </w:r>
      <w:r w:rsidR="000B6F70" w:rsidRPr="004A1721">
        <w:rPr>
          <w:rFonts w:asciiTheme="majorHAnsi" w:eastAsia="Arial Unicode MS" w:hAnsiTheme="majorHAnsi" w:cstheme="majorHAnsi"/>
          <w:b/>
          <w:bCs/>
          <w:sz w:val="22"/>
          <w:szCs w:val="22"/>
          <w:lang w:val="es-MX"/>
        </w:rPr>
        <w:t>Circular DVM-A-DRH-09-039-2021</w:t>
      </w:r>
      <w:r w:rsidR="000B6F70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establece que primeramente se debe considerar a los funcionarios ya nombrados dentro del centro educativo de acuerdo a los criterios a seguir para el otorgamiento</w:t>
      </w:r>
      <w:r w:rsidR="00E1072C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del recargo</w:t>
      </w:r>
      <w:r w:rsidR="000B6F70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que se mencionan del punto 1 al 7 de</w:t>
      </w:r>
      <w:r w:rsidR="00867EA5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</w:t>
      </w:r>
      <w:r w:rsidR="000B6F70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>l</w:t>
      </w:r>
      <w:r w:rsidR="00867EA5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>a</w:t>
      </w:r>
      <w:r w:rsidR="000B6F70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</w:t>
      </w:r>
      <w:r w:rsidR="00867EA5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>circular</w:t>
      </w:r>
      <w:r w:rsidR="00E1072C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, y </w:t>
      </w:r>
      <w:r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que cualquier alteración o falsedad conlleva a generar responsabilidad administrativa, disciplinaria y penal, de conformidad con el bloque de legalidad vigente: Ley de la Administración Pública Artículo 4, Estatuto de Servicio Civil Artículo 39, Ley de Control Interno Artículo 39 y Ley Contra la Corrupción y el Enriquecimiento Ilícito en la Función Pública Artículo 3. </w:t>
      </w:r>
    </w:p>
    <w:p w14:paraId="7786E03A" w14:textId="77777777" w:rsidR="004A1721" w:rsidRPr="004A1721" w:rsidRDefault="004A1721" w:rsidP="00B731E8">
      <w:pPr>
        <w:pStyle w:val="Textoindependiente21"/>
        <w:tabs>
          <w:tab w:val="left" w:pos="5745"/>
        </w:tabs>
        <w:jc w:val="both"/>
        <w:rPr>
          <w:rFonts w:asciiTheme="majorHAnsi" w:eastAsia="Arial Unicode MS" w:hAnsiTheme="majorHAnsi" w:cstheme="majorHAnsi"/>
          <w:sz w:val="22"/>
          <w:szCs w:val="22"/>
          <w:lang w:val="es-MX"/>
        </w:rPr>
      </w:pPr>
    </w:p>
    <w:p w14:paraId="348D72BC" w14:textId="2A630407" w:rsidR="004A1721" w:rsidRDefault="004A1721" w:rsidP="00B731E8">
      <w:pPr>
        <w:pStyle w:val="Textoindependiente21"/>
        <w:tabs>
          <w:tab w:val="left" w:pos="5745"/>
        </w:tabs>
        <w:jc w:val="both"/>
        <w:rPr>
          <w:rFonts w:asciiTheme="majorHAnsi" w:eastAsia="Arial Unicode MS" w:hAnsiTheme="majorHAnsi" w:cstheme="majorHAnsi"/>
          <w:sz w:val="22"/>
          <w:szCs w:val="22"/>
          <w:lang w:val="es-MX"/>
        </w:rPr>
      </w:pPr>
      <w:r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>Además, en el caso del servidor propuesto que ostenta salario global, se confirma que acepta laborar el recargo o ampliación a sabiendas que el sistema integra aún no se encuentra parametrizado para el pago correspondiente.</w:t>
      </w:r>
    </w:p>
    <w:p w14:paraId="7EC3B9F2" w14:textId="77777777" w:rsidR="00B51CFE" w:rsidRDefault="00B51CFE" w:rsidP="00B731E8">
      <w:pPr>
        <w:pStyle w:val="Textoindependiente21"/>
        <w:tabs>
          <w:tab w:val="left" w:pos="5745"/>
        </w:tabs>
        <w:jc w:val="both"/>
        <w:rPr>
          <w:rFonts w:asciiTheme="majorHAnsi" w:eastAsia="Arial Unicode MS" w:hAnsiTheme="majorHAnsi" w:cstheme="majorHAnsi"/>
          <w:sz w:val="22"/>
          <w:szCs w:val="22"/>
          <w:lang w:val="es-MX"/>
        </w:rPr>
      </w:pPr>
    </w:p>
    <w:p w14:paraId="01FFF5D3" w14:textId="3C668C4C" w:rsidR="00B51CFE" w:rsidRDefault="003D327D" w:rsidP="00B731E8">
      <w:pPr>
        <w:pStyle w:val="Textoindependiente21"/>
        <w:tabs>
          <w:tab w:val="left" w:pos="5745"/>
        </w:tabs>
        <w:jc w:val="both"/>
        <w:rPr>
          <w:rFonts w:asciiTheme="majorHAnsi" w:eastAsia="Arial Unicode MS" w:hAnsiTheme="majorHAnsi" w:cstheme="majorHAnsi"/>
          <w:sz w:val="22"/>
          <w:szCs w:val="22"/>
          <w:lang w:val="es-MX"/>
        </w:rPr>
      </w:pPr>
      <w:r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 xml:space="preserve">Nombre del </w:t>
      </w:r>
      <w:r w:rsidR="00B51CFE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Recargo</w:t>
      </w:r>
      <w:r w:rsidR="00E55568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 xml:space="preserve">, </w:t>
      </w:r>
      <w:r w:rsidR="00B51CFE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Ampliación de Jornada Laboral</w:t>
      </w:r>
      <w:r w:rsidR="00E55568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, Doble Jornada</w:t>
      </w:r>
      <w:r w:rsidR="00B51CFE" w:rsidRPr="00E55568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:</w:t>
      </w:r>
    </w:p>
    <w:p w14:paraId="59255318" w14:textId="2C1390EE" w:rsidR="00B51CFE" w:rsidRPr="004A1721" w:rsidRDefault="00B51CFE" w:rsidP="00B731E8">
      <w:pPr>
        <w:pStyle w:val="Textoindependiente21"/>
        <w:tabs>
          <w:tab w:val="left" w:pos="5745"/>
        </w:tabs>
        <w:jc w:val="both"/>
        <w:rPr>
          <w:rFonts w:asciiTheme="majorHAnsi" w:eastAsia="Arial Unicode MS" w:hAnsiTheme="majorHAnsi" w:cstheme="majorHAnsi"/>
          <w:sz w:val="22"/>
          <w:szCs w:val="22"/>
          <w:lang w:val="es-MX"/>
        </w:rPr>
      </w:pPr>
      <w:r>
        <w:rPr>
          <w:rFonts w:asciiTheme="majorHAnsi" w:eastAsia="Arial Unicode MS" w:hAnsiTheme="majorHAnsi" w:cstheme="majorHAnsi"/>
          <w:sz w:val="22"/>
          <w:szCs w:val="22"/>
          <w:lang w:val="es-MX"/>
        </w:rPr>
        <w:t>Fecha rige                      Fecha vence</w:t>
      </w:r>
    </w:p>
    <w:p w14:paraId="5F9FFEA0" w14:textId="77777777" w:rsidR="000E2580" w:rsidRPr="004A1721" w:rsidRDefault="000E2580" w:rsidP="006500C3">
      <w:pPr>
        <w:pStyle w:val="Textoindependiente21"/>
        <w:tabs>
          <w:tab w:val="left" w:pos="5745"/>
        </w:tabs>
        <w:jc w:val="both"/>
        <w:rPr>
          <w:rFonts w:asciiTheme="majorHAnsi" w:eastAsia="Arial Unicode MS" w:hAnsiTheme="majorHAnsi" w:cstheme="majorHAnsi"/>
          <w:sz w:val="22"/>
          <w:szCs w:val="22"/>
          <w:lang w:val="es-MX"/>
        </w:rPr>
      </w:pPr>
    </w:p>
    <w:p w14:paraId="51D94B0D" w14:textId="11115548" w:rsidR="00014ACF" w:rsidRPr="004A1721" w:rsidRDefault="0008457F" w:rsidP="006500C3">
      <w:pPr>
        <w:pStyle w:val="Textoindependiente21"/>
        <w:tabs>
          <w:tab w:val="left" w:pos="5745"/>
        </w:tabs>
        <w:jc w:val="both"/>
        <w:rPr>
          <w:rFonts w:asciiTheme="majorHAnsi" w:eastAsia="Arial Unicode MS" w:hAnsiTheme="majorHAnsi" w:cstheme="majorHAnsi"/>
          <w:sz w:val="22"/>
          <w:szCs w:val="22"/>
          <w:lang w:val="es-MX"/>
        </w:rPr>
      </w:pPr>
      <w:r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>Se extiende</w:t>
      </w:r>
      <w:r w:rsidR="00853373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la presente certificación</w:t>
      </w:r>
      <w:r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</w:t>
      </w:r>
      <w:r w:rsidR="00853373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a los </w:t>
      </w:r>
      <w:proofErr w:type="spellStart"/>
      <w:r w:rsidR="00853373"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</w:t>
      </w:r>
      <w:proofErr w:type="spellEnd"/>
      <w:r w:rsidR="00853373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del mes de </w:t>
      </w:r>
      <w:proofErr w:type="spellStart"/>
      <w:r w:rsidR="00853373"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</w:t>
      </w:r>
      <w:proofErr w:type="spellEnd"/>
      <w:r w:rsidR="00853373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del año dos mil</w:t>
      </w:r>
      <w:r w:rsidR="00E55568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 </w:t>
      </w:r>
      <w:proofErr w:type="spellStart"/>
      <w:r w:rsidR="003D327D" w:rsidRPr="003D327D">
        <w:rPr>
          <w:rFonts w:asciiTheme="majorHAnsi" w:eastAsia="Arial Unicode MS" w:hAnsiTheme="majorHAnsi" w:cstheme="majorHAnsi"/>
          <w:sz w:val="22"/>
          <w:szCs w:val="22"/>
          <w:highlight w:val="yellow"/>
          <w:lang w:val="es-MX"/>
        </w:rPr>
        <w:t>xxxx</w:t>
      </w:r>
      <w:proofErr w:type="spellEnd"/>
      <w:r w:rsidR="00853373" w:rsidRPr="004A1721">
        <w:rPr>
          <w:rFonts w:asciiTheme="majorHAnsi" w:eastAsia="Arial Unicode MS" w:hAnsiTheme="majorHAnsi" w:cstheme="majorHAnsi"/>
          <w:sz w:val="22"/>
          <w:szCs w:val="22"/>
          <w:lang w:val="es-MX"/>
        </w:rPr>
        <w:t xml:space="preserve">. </w:t>
      </w:r>
    </w:p>
    <w:p w14:paraId="43EAD2E4" w14:textId="77777777" w:rsidR="0008457F" w:rsidRPr="004A1721" w:rsidRDefault="0008457F" w:rsidP="006500C3">
      <w:pPr>
        <w:pStyle w:val="Textoindependiente21"/>
        <w:tabs>
          <w:tab w:val="left" w:pos="5745"/>
        </w:tabs>
        <w:jc w:val="both"/>
        <w:rPr>
          <w:rFonts w:asciiTheme="majorHAnsi" w:eastAsia="Arial Unicode MS" w:hAnsiTheme="majorHAnsi" w:cstheme="majorHAnsi"/>
          <w:sz w:val="22"/>
          <w:szCs w:val="22"/>
          <w:lang w:val="es-MX"/>
        </w:rPr>
      </w:pPr>
    </w:p>
    <w:p w14:paraId="30AB7B91" w14:textId="77777777" w:rsidR="006500C3" w:rsidRPr="00A25DE6" w:rsidRDefault="006500C3" w:rsidP="006500C3">
      <w:pPr>
        <w:pStyle w:val="Textoindependiente21"/>
        <w:tabs>
          <w:tab w:val="left" w:pos="5745"/>
        </w:tabs>
        <w:jc w:val="both"/>
        <w:rPr>
          <w:rFonts w:asciiTheme="majorHAnsi" w:hAnsiTheme="majorHAnsi" w:cs="Arial"/>
          <w:sz w:val="22"/>
          <w:szCs w:val="22"/>
          <w:lang w:val="es-CR"/>
        </w:rPr>
      </w:pPr>
      <w:r w:rsidRPr="00A25DE6">
        <w:rPr>
          <w:rFonts w:asciiTheme="majorHAnsi" w:hAnsiTheme="majorHAnsi" w:cs="Arial"/>
          <w:sz w:val="22"/>
          <w:szCs w:val="22"/>
          <w:lang w:val="es-CR"/>
        </w:rPr>
        <w:t>Cordialmente,</w:t>
      </w:r>
    </w:p>
    <w:p w14:paraId="1DA693D4" w14:textId="77777777" w:rsidR="006500C3" w:rsidRPr="00A25DE6" w:rsidRDefault="006500C3" w:rsidP="00650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14:paraId="0325996C" w14:textId="3EE8A9C8" w:rsidR="006500C3" w:rsidRPr="00A25DE6" w:rsidRDefault="00CF2A56" w:rsidP="00CF2A56">
      <w:pPr>
        <w:spacing w:after="0" w:line="240" w:lineRule="auto"/>
        <w:ind w:right="49"/>
        <w:rPr>
          <w:rFonts w:ascii="Arial" w:eastAsia="Times New Roman" w:hAnsi="Arial" w:cs="Arial"/>
          <w:b/>
          <w:bCs/>
          <w:lang w:eastAsia="es-ES"/>
        </w:rPr>
      </w:pPr>
      <w:r w:rsidRPr="00A25DE6">
        <w:rPr>
          <w:rFonts w:ascii="Arial" w:eastAsia="Times New Roman" w:hAnsi="Arial" w:cs="Arial"/>
          <w:b/>
          <w:bCs/>
          <w:lang w:eastAsia="es-ES"/>
        </w:rPr>
        <w:t xml:space="preserve">Firma                                                                      </w:t>
      </w:r>
      <w:r w:rsidR="00A25DE6" w:rsidRPr="00A25DE6">
        <w:rPr>
          <w:rFonts w:ascii="Arial" w:eastAsia="Times New Roman" w:hAnsi="Arial" w:cs="Arial"/>
          <w:b/>
          <w:bCs/>
          <w:lang w:eastAsia="es-ES"/>
        </w:rPr>
        <w:t>Nombre</w:t>
      </w:r>
      <w:r w:rsidR="003D327D">
        <w:rPr>
          <w:rFonts w:ascii="Arial" w:eastAsia="Times New Roman" w:hAnsi="Arial" w:cs="Arial"/>
          <w:b/>
          <w:bCs/>
          <w:lang w:eastAsia="es-ES"/>
        </w:rPr>
        <w:t xml:space="preserve">, </w:t>
      </w:r>
      <w:proofErr w:type="gramStart"/>
      <w:r w:rsidR="003D327D">
        <w:rPr>
          <w:rFonts w:ascii="Arial" w:eastAsia="Times New Roman" w:hAnsi="Arial" w:cs="Arial"/>
          <w:b/>
          <w:bCs/>
          <w:lang w:eastAsia="es-ES"/>
        </w:rPr>
        <w:t>cédula</w:t>
      </w:r>
      <w:r w:rsidR="00A25DE6" w:rsidRPr="00A25DE6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A25DE6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A25DE6" w:rsidRPr="00A25DE6">
        <w:rPr>
          <w:rFonts w:ascii="Arial" w:eastAsia="Times New Roman" w:hAnsi="Arial" w:cs="Arial"/>
          <w:b/>
          <w:bCs/>
          <w:lang w:eastAsia="es-ES"/>
        </w:rPr>
        <w:t>y</w:t>
      </w:r>
      <w:proofErr w:type="gramEnd"/>
      <w:r w:rsidR="00A25DE6" w:rsidRPr="00A25DE6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Pr="00A25DE6">
        <w:rPr>
          <w:rFonts w:ascii="Arial" w:eastAsia="Times New Roman" w:hAnsi="Arial" w:cs="Arial"/>
          <w:b/>
          <w:bCs/>
          <w:lang w:eastAsia="es-ES"/>
        </w:rPr>
        <w:t xml:space="preserve"> Firma</w:t>
      </w:r>
      <w:r w:rsidR="00BE2796">
        <w:rPr>
          <w:rFonts w:ascii="Arial" w:eastAsia="Times New Roman" w:hAnsi="Arial" w:cs="Arial"/>
          <w:b/>
          <w:bCs/>
          <w:lang w:eastAsia="es-ES"/>
        </w:rPr>
        <w:t xml:space="preserve">                          sello</w:t>
      </w:r>
    </w:p>
    <w:p w14:paraId="547B8951" w14:textId="422C4228" w:rsidR="006500C3" w:rsidRPr="004E1B45" w:rsidRDefault="00140D08" w:rsidP="00CF2A56">
      <w:pPr>
        <w:spacing w:after="0" w:line="240" w:lineRule="auto"/>
        <w:ind w:right="49"/>
        <w:rPr>
          <w:rFonts w:ascii="Arial" w:eastAsia="Times New Roman" w:hAnsi="Arial" w:cs="Arial"/>
          <w:b/>
          <w:bCs/>
          <w:lang w:val="pt-BR" w:eastAsia="es-ES"/>
        </w:rPr>
      </w:pPr>
      <w:proofErr w:type="spellStart"/>
      <w:r w:rsidRPr="004E1B45">
        <w:rPr>
          <w:rFonts w:ascii="Arial" w:eastAsia="Times New Roman" w:hAnsi="Arial" w:cs="Arial"/>
          <w:b/>
          <w:bCs/>
          <w:lang w:val="pt-BR" w:eastAsia="es-ES"/>
        </w:rPr>
        <w:t>Director</w:t>
      </w:r>
      <w:proofErr w:type="spellEnd"/>
      <w:r w:rsidR="006F0F60" w:rsidRPr="004E1B45">
        <w:rPr>
          <w:rFonts w:ascii="Arial" w:eastAsia="Times New Roman" w:hAnsi="Arial" w:cs="Arial"/>
          <w:b/>
          <w:bCs/>
          <w:lang w:val="pt-BR" w:eastAsia="es-ES"/>
        </w:rPr>
        <w:t>(</w:t>
      </w:r>
      <w:proofErr w:type="gramStart"/>
      <w:r w:rsidR="006F0F60" w:rsidRPr="004E1B45">
        <w:rPr>
          <w:rFonts w:ascii="Arial" w:eastAsia="Times New Roman" w:hAnsi="Arial" w:cs="Arial"/>
          <w:b/>
          <w:bCs/>
          <w:lang w:val="pt-BR" w:eastAsia="es-ES"/>
        </w:rPr>
        <w:t>a)</w:t>
      </w:r>
      <w:r w:rsidRPr="004E1B45">
        <w:rPr>
          <w:rFonts w:ascii="Arial" w:eastAsia="Times New Roman" w:hAnsi="Arial" w:cs="Arial"/>
          <w:b/>
          <w:bCs/>
          <w:lang w:val="pt-BR" w:eastAsia="es-ES"/>
        </w:rPr>
        <w:t xml:space="preserve"> </w:t>
      </w:r>
      <w:r w:rsidR="00CF2A56" w:rsidRPr="004E1B45">
        <w:rPr>
          <w:rFonts w:ascii="Arial" w:eastAsia="Times New Roman" w:hAnsi="Arial" w:cs="Arial"/>
          <w:b/>
          <w:bCs/>
          <w:lang w:val="pt-BR" w:eastAsia="es-ES"/>
        </w:rPr>
        <w:t xml:space="preserve">  </w:t>
      </w:r>
      <w:proofErr w:type="gramEnd"/>
      <w:r w:rsidR="00CF2A56" w:rsidRPr="004E1B45">
        <w:rPr>
          <w:rFonts w:ascii="Arial" w:eastAsia="Times New Roman" w:hAnsi="Arial" w:cs="Arial"/>
          <w:b/>
          <w:bCs/>
          <w:lang w:val="pt-BR" w:eastAsia="es-ES"/>
        </w:rPr>
        <w:t xml:space="preserve">                                                           Servidor</w:t>
      </w:r>
    </w:p>
    <w:p w14:paraId="0B0EFBB7" w14:textId="0122EF2C" w:rsidR="006F5985" w:rsidRPr="00A2519C" w:rsidRDefault="00286E37" w:rsidP="00CF2A56">
      <w:pPr>
        <w:spacing w:after="0" w:line="240" w:lineRule="auto"/>
        <w:ind w:right="49"/>
        <w:rPr>
          <w:rFonts w:asciiTheme="majorHAnsi" w:hAnsiTheme="majorHAnsi" w:cs="Arial"/>
          <w:sz w:val="14"/>
          <w:szCs w:val="14"/>
          <w:lang w:val="pt-BR" w:eastAsia="es-ES"/>
        </w:rPr>
      </w:pPr>
      <w:r w:rsidRPr="004A1721">
        <w:rPr>
          <w:rFonts w:ascii="Arial" w:eastAsia="Times New Roman" w:hAnsi="Arial" w:cs="Arial"/>
          <w:b/>
          <w:bCs/>
          <w:lang w:val="pt-BR" w:eastAsia="es-ES"/>
        </w:rPr>
        <w:t>Centro Educativo</w:t>
      </w:r>
      <w:r w:rsidR="00140D08" w:rsidRPr="004A1721">
        <w:rPr>
          <w:rFonts w:ascii="Arial" w:eastAsia="Times New Roman" w:hAnsi="Arial" w:cs="Arial"/>
          <w:b/>
          <w:bCs/>
          <w:lang w:val="pt-BR" w:eastAsia="es-ES"/>
        </w:rPr>
        <w:t xml:space="preserve"> </w:t>
      </w:r>
      <w:proofErr w:type="spellStart"/>
      <w:r w:rsidR="00140D08" w:rsidRPr="003D327D">
        <w:rPr>
          <w:rFonts w:ascii="Arial" w:eastAsia="Times New Roman" w:hAnsi="Arial" w:cs="Arial"/>
          <w:b/>
          <w:bCs/>
          <w:highlight w:val="yellow"/>
          <w:lang w:val="pt-BR" w:eastAsia="es-ES"/>
        </w:rPr>
        <w:t>xxxxx</w:t>
      </w:r>
      <w:proofErr w:type="spellEnd"/>
      <w:r w:rsidR="006500C3" w:rsidRPr="00A2519C">
        <w:rPr>
          <w:rFonts w:asciiTheme="majorHAnsi" w:hAnsiTheme="majorHAnsi" w:cs="Arial"/>
          <w:bCs/>
          <w:sz w:val="14"/>
          <w:szCs w:val="14"/>
          <w:lang w:val="pt-BR" w:eastAsia="es-ES"/>
        </w:rPr>
        <w:t xml:space="preserve">          </w:t>
      </w:r>
      <w:r w:rsidR="00CF2A56">
        <w:rPr>
          <w:rFonts w:asciiTheme="majorHAnsi" w:hAnsiTheme="majorHAnsi" w:cs="Arial"/>
          <w:bCs/>
          <w:sz w:val="14"/>
          <w:szCs w:val="14"/>
          <w:lang w:val="pt-BR" w:eastAsia="es-ES"/>
        </w:rPr>
        <w:t xml:space="preserve">                                 </w:t>
      </w:r>
      <w:r w:rsidR="006500C3" w:rsidRPr="00A2519C">
        <w:rPr>
          <w:rFonts w:asciiTheme="majorHAnsi" w:hAnsiTheme="majorHAnsi" w:cs="Arial"/>
          <w:bCs/>
          <w:sz w:val="14"/>
          <w:szCs w:val="14"/>
          <w:lang w:val="pt-BR" w:eastAsia="es-ES"/>
        </w:rPr>
        <w:t xml:space="preserve">                        </w:t>
      </w:r>
    </w:p>
    <w:sectPr w:rsidR="006F5985" w:rsidRPr="00A2519C" w:rsidSect="00430EBE">
      <w:headerReference w:type="default" r:id="rId7"/>
      <w:footerReference w:type="default" r:id="rId8"/>
      <w:pgSz w:w="12240" w:h="15840" w:code="1"/>
      <w:pgMar w:top="2271" w:right="1701" w:bottom="993" w:left="1701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C71A" w14:textId="77777777" w:rsidR="007C6584" w:rsidRDefault="007C6584" w:rsidP="00FD1019">
      <w:pPr>
        <w:spacing w:after="0" w:line="240" w:lineRule="auto"/>
      </w:pPr>
      <w:r>
        <w:separator/>
      </w:r>
    </w:p>
  </w:endnote>
  <w:endnote w:type="continuationSeparator" w:id="0">
    <w:p w14:paraId="1A43DF8A" w14:textId="77777777" w:rsidR="007C6584" w:rsidRDefault="007C6584" w:rsidP="00FD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E385" w14:textId="35991BE4" w:rsidR="007718B2" w:rsidRDefault="00BF462A" w:rsidP="007718B2">
    <w:pPr>
      <w:spacing w:after="0" w:line="360" w:lineRule="auto"/>
      <w:jc w:val="center"/>
      <w:rPr>
        <w:rFonts w:ascii="Arial" w:hAnsi="Arial" w:cs="Arial"/>
        <w:color w:val="000000"/>
        <w:sz w:val="20"/>
        <w:szCs w:val="20"/>
      </w:rPr>
    </w:pPr>
    <w:r w:rsidRPr="008E3F3F">
      <w:rPr>
        <w:rFonts w:ascii="Arial Rounded MT Std" w:hAnsi="Arial Rounded MT Std"/>
        <w:b/>
        <w:bCs/>
        <w:i/>
        <w:iCs/>
        <w:noProof/>
        <w:sz w:val="24"/>
        <w:szCs w:val="24"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350C60" wp14:editId="6FA0BD60">
              <wp:simplePos x="0" y="0"/>
              <wp:positionH relativeFrom="column">
                <wp:posOffset>780415</wp:posOffset>
              </wp:positionH>
              <wp:positionV relativeFrom="paragraph">
                <wp:posOffset>183928</wp:posOffset>
              </wp:positionV>
              <wp:extent cx="4025900" cy="0"/>
              <wp:effectExtent l="0" t="0" r="12700" b="12700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259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E5096" id="Conector recto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45pt,14.5pt" to="378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R0zwEAAB0EAAAOAAAAZHJzL2Uyb0RvYy54bWysU9uO2yAQfa/Uf0C8N3aibtVacfZhV9uX&#10;Xlbt9gNYPMRIwCBgY+fvO0DWibZVpVb1A4a5nDlnGLbXszXsACFqdD1fr1rOwEkctNv3/MfD3Zv3&#10;nMUk3CAMOuj5ESK/3r1+tZ18Bxsc0QwQGIG42E2+52NKvmuaKEewIq7QgyOnwmBFomPYN0MQE6Fb&#10;02za9l0zYRh8QAkxkvW2Ovmu4CsFMn1VKkJipufELZU1lPUxr81uK7p9EH7U8kRD/AMLK7SjogvU&#10;rUiCPQX9C5TVMmBElVYSbYNKaQlFA6lZty/UfB+Fh6KFmhP90qb4/2Dll8ONuw/UhsnHLvr7kFXM&#10;Ktj8J35sLs06Ls2COTFJxrft5upDSz2Vz77mnOhDTB8BLcubnhvtsg7RicOnmKgYhT6HZLNxeY1o&#10;9HCnjSmHPAFwYwI7CLq7NK8LgHmyn3GotquWvnqDZKZ7fmGmImWOMkopeVGAfLUolCE5sTr3oOzS&#10;0UCl9w0U0wOpriwW2FpRSAkurTOVgkvROU2RlCWxLfT/mHiKz6mV1d8kLxmlMrq0JFvtMPyueu5p&#10;paxqPNG/0J23jzgcy3QUB81gUXh6L3nIL88l/fyqdz8BAAD//wMAUEsDBBQABgAIAAAAIQC8QJlA&#10;4gAAAA4BAAAPAAAAZHJzL2Rvd25yZXYueG1sTE/LTsMwELwj8Q/WInGjTi1RSBqnQkGIx6WiRQhu&#10;brwkUeN1FDtt+Hu24gCXlWZ2dnYmX02uEwccQutJw3yWgECqvG2p1vC2fbi6BRGiIWs6T6jhGwOs&#10;ivOz3GTWH+kVD5tYCzahkBkNTYx9JmWoGnQmzHyPxLsvPzgTGQ61tIM5srnrpEqShXSmJf7QmB7L&#10;Bqv9ZnQa1q6f77fPZfnymdbrxzE+qffxQ+vLi+l+yeNuCSLiFP8u4NSB80PBwXZ+JBtEx1iplKUa&#10;VMrFWHBzvWBi90vIIpf/axQ/AAAA//8DAFBLAQItABQABgAIAAAAIQC2gziS/gAAAOEBAAATAAAA&#10;AAAAAAAAAAAAAAAAAABbQ29udGVudF9UeXBlc10ueG1sUEsBAi0AFAAGAAgAAAAhADj9If/WAAAA&#10;lAEAAAsAAAAAAAAAAAAAAAAALwEAAF9yZWxzLy5yZWxzUEsBAi0AFAAGAAgAAAAhADLgRHTPAQAA&#10;HQQAAA4AAAAAAAAAAAAAAAAALgIAAGRycy9lMm9Eb2MueG1sUEsBAi0AFAAGAAgAAAAhALxAmUDi&#10;AAAADgEAAA8AAAAAAAAAAAAAAAAAKQQAAGRycy9kb3ducmV2LnhtbFBLBQYAAAAABAAEAPMAAAA4&#10;BQAAAAA=&#10;" strokecolor="gray [1629]" strokeweight=".5pt">
              <v:stroke joinstyle="miter"/>
            </v:line>
          </w:pict>
        </mc:Fallback>
      </mc:AlternateContent>
    </w:r>
    <w:r w:rsidRPr="008E3F3F">
      <w:rPr>
        <w:b/>
        <w:bCs/>
        <w:i/>
        <w:iCs/>
        <w:noProof/>
        <w:sz w:val="24"/>
        <w:szCs w:val="24"/>
        <w:lang w:eastAsia="es-CR"/>
      </w:rPr>
      <w:drawing>
        <wp:anchor distT="0" distB="0" distL="114300" distR="114300" simplePos="0" relativeHeight="251673600" behindDoc="1" locked="0" layoutInCell="1" allowOverlap="1" wp14:anchorId="782B7660" wp14:editId="634D5314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38A" w:rsidRPr="00776934">
      <w:rPr>
        <w:rFonts w:ascii="Arial" w:hAnsi="Arial" w:cs="Arial"/>
        <w:b/>
        <w:sz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9142" w14:textId="77777777" w:rsidR="007C6584" w:rsidRDefault="007C6584" w:rsidP="00FD1019">
      <w:pPr>
        <w:spacing w:after="0" w:line="240" w:lineRule="auto"/>
      </w:pPr>
      <w:r>
        <w:separator/>
      </w:r>
    </w:p>
  </w:footnote>
  <w:footnote w:type="continuationSeparator" w:id="0">
    <w:p w14:paraId="5C2D88A1" w14:textId="77777777" w:rsidR="007C6584" w:rsidRDefault="007C6584" w:rsidP="00FD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F3E5" w14:textId="29534508" w:rsidR="00E80E94" w:rsidRPr="00F70082" w:rsidRDefault="00FE3695" w:rsidP="00E55568">
    <w:pPr>
      <w:pStyle w:val="Encabezado"/>
      <w:ind w:firstLine="2832"/>
      <w:rPr>
        <w:rFonts w:ascii="Arial Rounded MT Bold" w:hAnsi="Arial Rounded MT Bold" w:cs="Arial"/>
        <w:sz w:val="20"/>
        <w:szCs w:val="20"/>
      </w:rPr>
    </w:pPr>
    <w:r>
      <w:rPr>
        <w:rFonts w:ascii="Arial Rounded MT Bold" w:hAnsi="Arial Rounded MT Bold" w:cs="Arial"/>
        <w:noProof/>
        <w:sz w:val="20"/>
        <w:szCs w:val="20"/>
      </w:rPr>
      <w:drawing>
        <wp:anchor distT="0" distB="0" distL="114300" distR="114300" simplePos="0" relativeHeight="251675648" behindDoc="0" locked="0" layoutInCell="1" allowOverlap="1" wp14:anchorId="64C93CF3" wp14:editId="7670E44A">
          <wp:simplePos x="0" y="0"/>
          <wp:positionH relativeFrom="page">
            <wp:posOffset>532681</wp:posOffset>
          </wp:positionH>
          <wp:positionV relativeFrom="topMargin">
            <wp:posOffset>423090</wp:posOffset>
          </wp:positionV>
          <wp:extent cx="6964045" cy="809625"/>
          <wp:effectExtent l="0" t="0" r="8255" b="9525"/>
          <wp:wrapSquare wrapText="bothSides"/>
          <wp:docPr id="67275772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404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_Hlk108381355"/>
    <w:r w:rsidR="00E80E94" w:rsidRPr="00AB23CB">
      <w:rPr>
        <w:rFonts w:ascii="Arial Rounded MT Std" w:hAnsi="Arial Rounded MT Std"/>
        <w:b/>
        <w:bCs/>
        <w:sz w:val="20"/>
        <w:szCs w:val="20"/>
      </w:rPr>
      <w:t>“Encendamos juntos la luz”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F11"/>
    <w:multiLevelType w:val="hybridMultilevel"/>
    <w:tmpl w:val="3F1CA0C6"/>
    <w:lvl w:ilvl="0" w:tplc="501240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D026F"/>
    <w:multiLevelType w:val="hybridMultilevel"/>
    <w:tmpl w:val="7C625526"/>
    <w:lvl w:ilvl="0" w:tplc="C97AC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23157">
    <w:abstractNumId w:val="3"/>
  </w:num>
  <w:num w:numId="2" w16cid:durableId="1042360768">
    <w:abstractNumId w:val="4"/>
  </w:num>
  <w:num w:numId="3" w16cid:durableId="623848643">
    <w:abstractNumId w:val="2"/>
  </w:num>
  <w:num w:numId="4" w16cid:durableId="1507674909">
    <w:abstractNumId w:val="1"/>
  </w:num>
  <w:num w:numId="5" w16cid:durableId="117808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14ACF"/>
    <w:rsid w:val="00033D9D"/>
    <w:rsid w:val="00040DC1"/>
    <w:rsid w:val="0006021F"/>
    <w:rsid w:val="000604C9"/>
    <w:rsid w:val="0006311E"/>
    <w:rsid w:val="000718A9"/>
    <w:rsid w:val="0008457F"/>
    <w:rsid w:val="000B6F70"/>
    <w:rsid w:val="000C0F54"/>
    <w:rsid w:val="000D229A"/>
    <w:rsid w:val="000D48EE"/>
    <w:rsid w:val="000E0029"/>
    <w:rsid w:val="000E2580"/>
    <w:rsid w:val="000E3241"/>
    <w:rsid w:val="00130801"/>
    <w:rsid w:val="0013497D"/>
    <w:rsid w:val="00140D08"/>
    <w:rsid w:val="0015464B"/>
    <w:rsid w:val="00177CED"/>
    <w:rsid w:val="00184862"/>
    <w:rsid w:val="00184AAD"/>
    <w:rsid w:val="00191D23"/>
    <w:rsid w:val="001A1729"/>
    <w:rsid w:val="001A362F"/>
    <w:rsid w:val="001B2614"/>
    <w:rsid w:val="001B3276"/>
    <w:rsid w:val="001B4392"/>
    <w:rsid w:val="001D3BFF"/>
    <w:rsid w:val="001E6621"/>
    <w:rsid w:val="001F4E82"/>
    <w:rsid w:val="00203D1F"/>
    <w:rsid w:val="00207CFF"/>
    <w:rsid w:val="00210A4A"/>
    <w:rsid w:val="0022019B"/>
    <w:rsid w:val="0022119F"/>
    <w:rsid w:val="00237E69"/>
    <w:rsid w:val="00255259"/>
    <w:rsid w:val="00262854"/>
    <w:rsid w:val="0026411C"/>
    <w:rsid w:val="0027286D"/>
    <w:rsid w:val="00274ED1"/>
    <w:rsid w:val="00284346"/>
    <w:rsid w:val="00286E37"/>
    <w:rsid w:val="002915BA"/>
    <w:rsid w:val="00292715"/>
    <w:rsid w:val="002936A3"/>
    <w:rsid w:val="00296C35"/>
    <w:rsid w:val="002C7FDC"/>
    <w:rsid w:val="002D405C"/>
    <w:rsid w:val="002E0109"/>
    <w:rsid w:val="002E1681"/>
    <w:rsid w:val="002F393C"/>
    <w:rsid w:val="00316FC8"/>
    <w:rsid w:val="003172C6"/>
    <w:rsid w:val="00320A6C"/>
    <w:rsid w:val="00322CCA"/>
    <w:rsid w:val="0033287A"/>
    <w:rsid w:val="00335EF5"/>
    <w:rsid w:val="0033749B"/>
    <w:rsid w:val="00351571"/>
    <w:rsid w:val="0036333E"/>
    <w:rsid w:val="00384459"/>
    <w:rsid w:val="003955F7"/>
    <w:rsid w:val="00397617"/>
    <w:rsid w:val="003A1A78"/>
    <w:rsid w:val="003B3322"/>
    <w:rsid w:val="003D327D"/>
    <w:rsid w:val="003E0773"/>
    <w:rsid w:val="003E1AD3"/>
    <w:rsid w:val="003E738A"/>
    <w:rsid w:val="003F473C"/>
    <w:rsid w:val="004043B1"/>
    <w:rsid w:val="004139F9"/>
    <w:rsid w:val="0041431A"/>
    <w:rsid w:val="00421F47"/>
    <w:rsid w:val="00430EBE"/>
    <w:rsid w:val="00434307"/>
    <w:rsid w:val="0046389F"/>
    <w:rsid w:val="004660C7"/>
    <w:rsid w:val="0047388C"/>
    <w:rsid w:val="0048453D"/>
    <w:rsid w:val="004A1721"/>
    <w:rsid w:val="004B12A7"/>
    <w:rsid w:val="004C0ED8"/>
    <w:rsid w:val="004C2432"/>
    <w:rsid w:val="004D7585"/>
    <w:rsid w:val="004E1B45"/>
    <w:rsid w:val="004E5831"/>
    <w:rsid w:val="004F0653"/>
    <w:rsid w:val="005049ED"/>
    <w:rsid w:val="00512219"/>
    <w:rsid w:val="005136F6"/>
    <w:rsid w:val="00524D28"/>
    <w:rsid w:val="005460F3"/>
    <w:rsid w:val="005539D2"/>
    <w:rsid w:val="00567F05"/>
    <w:rsid w:val="005705D5"/>
    <w:rsid w:val="005722C3"/>
    <w:rsid w:val="00576C46"/>
    <w:rsid w:val="0058586F"/>
    <w:rsid w:val="005910F0"/>
    <w:rsid w:val="005A1D7D"/>
    <w:rsid w:val="005B489E"/>
    <w:rsid w:val="005B6628"/>
    <w:rsid w:val="005C257B"/>
    <w:rsid w:val="005C7327"/>
    <w:rsid w:val="005E50B8"/>
    <w:rsid w:val="005F0E8D"/>
    <w:rsid w:val="005F7DAE"/>
    <w:rsid w:val="00605EB8"/>
    <w:rsid w:val="00615833"/>
    <w:rsid w:val="0062484E"/>
    <w:rsid w:val="00631D37"/>
    <w:rsid w:val="006361A1"/>
    <w:rsid w:val="00636CAA"/>
    <w:rsid w:val="00640EE4"/>
    <w:rsid w:val="006500C3"/>
    <w:rsid w:val="006673B3"/>
    <w:rsid w:val="006863C1"/>
    <w:rsid w:val="006B2DE1"/>
    <w:rsid w:val="006C362A"/>
    <w:rsid w:val="006C5F73"/>
    <w:rsid w:val="006D153B"/>
    <w:rsid w:val="006D2CE4"/>
    <w:rsid w:val="006F0F60"/>
    <w:rsid w:val="006F1479"/>
    <w:rsid w:val="006F5985"/>
    <w:rsid w:val="00746407"/>
    <w:rsid w:val="00753365"/>
    <w:rsid w:val="007646EE"/>
    <w:rsid w:val="00764C3E"/>
    <w:rsid w:val="00770C81"/>
    <w:rsid w:val="00770C8B"/>
    <w:rsid w:val="007718B2"/>
    <w:rsid w:val="00776934"/>
    <w:rsid w:val="00780EB1"/>
    <w:rsid w:val="007946EA"/>
    <w:rsid w:val="007A434D"/>
    <w:rsid w:val="007B0A35"/>
    <w:rsid w:val="007B2874"/>
    <w:rsid w:val="007C2C9D"/>
    <w:rsid w:val="007C3999"/>
    <w:rsid w:val="007C6584"/>
    <w:rsid w:val="007C65A3"/>
    <w:rsid w:val="007C6B3D"/>
    <w:rsid w:val="007D58B8"/>
    <w:rsid w:val="007E194C"/>
    <w:rsid w:val="007E43E8"/>
    <w:rsid w:val="007E5DD1"/>
    <w:rsid w:val="007F24A8"/>
    <w:rsid w:val="007F25B9"/>
    <w:rsid w:val="007F569E"/>
    <w:rsid w:val="0080615C"/>
    <w:rsid w:val="008334C7"/>
    <w:rsid w:val="0084045C"/>
    <w:rsid w:val="00844844"/>
    <w:rsid w:val="00846F4D"/>
    <w:rsid w:val="00853373"/>
    <w:rsid w:val="00865B0E"/>
    <w:rsid w:val="00867EA5"/>
    <w:rsid w:val="0087021C"/>
    <w:rsid w:val="00872D21"/>
    <w:rsid w:val="008757AF"/>
    <w:rsid w:val="00886C48"/>
    <w:rsid w:val="008A01BC"/>
    <w:rsid w:val="008A24A2"/>
    <w:rsid w:val="008C2D81"/>
    <w:rsid w:val="008C3F91"/>
    <w:rsid w:val="008E3F3F"/>
    <w:rsid w:val="008F43F8"/>
    <w:rsid w:val="008F4C15"/>
    <w:rsid w:val="00904F1F"/>
    <w:rsid w:val="0090727A"/>
    <w:rsid w:val="009431C8"/>
    <w:rsid w:val="009433FB"/>
    <w:rsid w:val="00950931"/>
    <w:rsid w:val="0096706B"/>
    <w:rsid w:val="009732B3"/>
    <w:rsid w:val="00973FE3"/>
    <w:rsid w:val="009924AA"/>
    <w:rsid w:val="00996B43"/>
    <w:rsid w:val="009A074A"/>
    <w:rsid w:val="009B47F0"/>
    <w:rsid w:val="009C6181"/>
    <w:rsid w:val="009D04FA"/>
    <w:rsid w:val="009D3D92"/>
    <w:rsid w:val="009E4B6F"/>
    <w:rsid w:val="009F3284"/>
    <w:rsid w:val="00A057E1"/>
    <w:rsid w:val="00A1595C"/>
    <w:rsid w:val="00A21E49"/>
    <w:rsid w:val="00A2519C"/>
    <w:rsid w:val="00A25DE6"/>
    <w:rsid w:val="00A60D81"/>
    <w:rsid w:val="00A63EE8"/>
    <w:rsid w:val="00A6447C"/>
    <w:rsid w:val="00A7573E"/>
    <w:rsid w:val="00A76831"/>
    <w:rsid w:val="00A82DC4"/>
    <w:rsid w:val="00A91637"/>
    <w:rsid w:val="00A94BF8"/>
    <w:rsid w:val="00A97BB0"/>
    <w:rsid w:val="00AA5AF4"/>
    <w:rsid w:val="00AC35D0"/>
    <w:rsid w:val="00AE25DD"/>
    <w:rsid w:val="00AE2A2C"/>
    <w:rsid w:val="00AE408A"/>
    <w:rsid w:val="00AE4D42"/>
    <w:rsid w:val="00AF4861"/>
    <w:rsid w:val="00B1518F"/>
    <w:rsid w:val="00B15A67"/>
    <w:rsid w:val="00B244A6"/>
    <w:rsid w:val="00B42A2C"/>
    <w:rsid w:val="00B46C87"/>
    <w:rsid w:val="00B51CFE"/>
    <w:rsid w:val="00B5649C"/>
    <w:rsid w:val="00B65BD1"/>
    <w:rsid w:val="00B709EA"/>
    <w:rsid w:val="00B71370"/>
    <w:rsid w:val="00B731E8"/>
    <w:rsid w:val="00B759A3"/>
    <w:rsid w:val="00B81CAD"/>
    <w:rsid w:val="00B82F26"/>
    <w:rsid w:val="00B8761D"/>
    <w:rsid w:val="00BA53ED"/>
    <w:rsid w:val="00BC2238"/>
    <w:rsid w:val="00BD5862"/>
    <w:rsid w:val="00BE2611"/>
    <w:rsid w:val="00BE2796"/>
    <w:rsid w:val="00BF462A"/>
    <w:rsid w:val="00BF4E5A"/>
    <w:rsid w:val="00C26824"/>
    <w:rsid w:val="00C269AD"/>
    <w:rsid w:val="00C4004D"/>
    <w:rsid w:val="00C502F5"/>
    <w:rsid w:val="00C66912"/>
    <w:rsid w:val="00C8038B"/>
    <w:rsid w:val="00C85DC0"/>
    <w:rsid w:val="00C94751"/>
    <w:rsid w:val="00CA23F0"/>
    <w:rsid w:val="00CB3769"/>
    <w:rsid w:val="00CC051F"/>
    <w:rsid w:val="00CE4A55"/>
    <w:rsid w:val="00CF2A56"/>
    <w:rsid w:val="00CF4F81"/>
    <w:rsid w:val="00D16393"/>
    <w:rsid w:val="00D2159D"/>
    <w:rsid w:val="00D31782"/>
    <w:rsid w:val="00D521C5"/>
    <w:rsid w:val="00D52A05"/>
    <w:rsid w:val="00D634E1"/>
    <w:rsid w:val="00D66B41"/>
    <w:rsid w:val="00D82644"/>
    <w:rsid w:val="00D849C4"/>
    <w:rsid w:val="00D9092C"/>
    <w:rsid w:val="00D96BEB"/>
    <w:rsid w:val="00DB3749"/>
    <w:rsid w:val="00DC595F"/>
    <w:rsid w:val="00DE387F"/>
    <w:rsid w:val="00DF2D29"/>
    <w:rsid w:val="00DF51D1"/>
    <w:rsid w:val="00E055E0"/>
    <w:rsid w:val="00E1072C"/>
    <w:rsid w:val="00E1502A"/>
    <w:rsid w:val="00E253C2"/>
    <w:rsid w:val="00E439DA"/>
    <w:rsid w:val="00E54393"/>
    <w:rsid w:val="00E55568"/>
    <w:rsid w:val="00E62FD5"/>
    <w:rsid w:val="00E7090A"/>
    <w:rsid w:val="00E710E4"/>
    <w:rsid w:val="00E72BBC"/>
    <w:rsid w:val="00E77327"/>
    <w:rsid w:val="00E80E94"/>
    <w:rsid w:val="00EB47CC"/>
    <w:rsid w:val="00ED3F92"/>
    <w:rsid w:val="00EE1EEA"/>
    <w:rsid w:val="00EE6A20"/>
    <w:rsid w:val="00EF2BE7"/>
    <w:rsid w:val="00F40315"/>
    <w:rsid w:val="00F43BF4"/>
    <w:rsid w:val="00F4566F"/>
    <w:rsid w:val="00F51F80"/>
    <w:rsid w:val="00F6026A"/>
    <w:rsid w:val="00F67F8F"/>
    <w:rsid w:val="00F70082"/>
    <w:rsid w:val="00FB25F8"/>
    <w:rsid w:val="00FD1019"/>
    <w:rsid w:val="00FD3A62"/>
    <w:rsid w:val="00FE3695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Prrafodelista">
    <w:name w:val="List Paragraph"/>
    <w:basedOn w:val="Normal"/>
    <w:uiPriority w:val="34"/>
    <w:qFormat/>
    <w:rsid w:val="00DF2D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customStyle="1" w:styleId="Default">
    <w:name w:val="Default"/>
    <w:rsid w:val="00F4566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uiPriority w:val="99"/>
    <w:rsid w:val="006500C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lbertus Medium" w:eastAsia="Times New Roman" w:hAnsi="Albertus Medium" w:cs="Times New Roman"/>
      <w:sz w:val="18"/>
      <w:szCs w:val="20"/>
      <w:lang w:val="es-BO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94BF8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uiPriority w:val="99"/>
    <w:rsid w:val="000E2580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es-CR"/>
    </w:rPr>
  </w:style>
  <w:style w:type="paragraph" w:customStyle="1" w:styleId="xxtextoindependiente21">
    <w:name w:val="x_xtextoindependiente21"/>
    <w:basedOn w:val="Normal"/>
    <w:uiPriority w:val="99"/>
    <w:rsid w:val="000E2580"/>
    <w:pPr>
      <w:autoSpaceDE w:val="0"/>
      <w:autoSpaceDN w:val="0"/>
      <w:spacing w:after="0" w:line="240" w:lineRule="auto"/>
      <w:jc w:val="center"/>
    </w:pPr>
    <w:rPr>
      <w:rFonts w:ascii="Albertus Medium" w:hAnsi="Albertus Medium" w:cs="Calibri"/>
      <w:sz w:val="18"/>
      <w:szCs w:val="18"/>
      <w:lang w:eastAsia="es-CR"/>
    </w:rPr>
  </w:style>
  <w:style w:type="paragraph" w:customStyle="1" w:styleId="xxmsonormal">
    <w:name w:val="x_xmsonormal"/>
    <w:basedOn w:val="Normal"/>
    <w:uiPriority w:val="99"/>
    <w:rsid w:val="000E2580"/>
    <w:pPr>
      <w:spacing w:after="0" w:line="240" w:lineRule="auto"/>
    </w:pPr>
    <w:rPr>
      <w:rFonts w:ascii="Times New Roman" w:hAnsi="Times New Roman" w:cs="Times New Roman"/>
      <w:sz w:val="24"/>
      <w:szCs w:val="24"/>
      <w:lang w:eastAsia="es-CR"/>
    </w:rPr>
  </w:style>
  <w:style w:type="table" w:styleId="Tablaconcuadrcula">
    <w:name w:val="Table Grid"/>
    <w:basedOn w:val="Tablanormal"/>
    <w:uiPriority w:val="39"/>
    <w:rsid w:val="0052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401</Words>
  <Characters>2226</Characters>
  <Application>Microsoft Office Word</Application>
  <DocSecurity>0</DocSecurity>
  <Lines>53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Ester Jara Howlett</cp:lastModifiedBy>
  <cp:revision>16</cp:revision>
  <cp:lastPrinted>2022-06-03T22:16:00Z</cp:lastPrinted>
  <dcterms:created xsi:type="dcterms:W3CDTF">2023-06-29T19:05:00Z</dcterms:created>
  <dcterms:modified xsi:type="dcterms:W3CDTF">2025-11-06T16:19:00Z</dcterms:modified>
</cp:coreProperties>
</file>