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5E34" w14:textId="77777777" w:rsidR="00A43FA7" w:rsidRPr="008F75F5" w:rsidRDefault="004B5BEA" w:rsidP="00587911">
      <w:pPr>
        <w:pStyle w:val="Sinespaciado"/>
        <w:jc w:val="center"/>
        <w:rPr>
          <w:rFonts w:ascii="Arial Rounded MT Bold" w:hAnsi="Arial Rounded MT Bold" w:cs="Arial"/>
          <w:b/>
          <w:sz w:val="26"/>
          <w:szCs w:val="26"/>
        </w:rPr>
      </w:pPr>
      <w:r w:rsidRPr="008F75F5">
        <w:rPr>
          <w:rFonts w:ascii="Arial Rounded MT Bold" w:hAnsi="Arial Rounded MT Bold" w:cs="Arial"/>
          <w:b/>
          <w:sz w:val="26"/>
          <w:szCs w:val="26"/>
        </w:rPr>
        <w:t xml:space="preserve">CONTRATO VOLUNTARIO </w:t>
      </w:r>
      <w:r w:rsidR="00BE5832" w:rsidRPr="008F75F5">
        <w:rPr>
          <w:rFonts w:ascii="Arial Rounded MT Bold" w:hAnsi="Arial Rounded MT Bold" w:cs="Arial"/>
          <w:b/>
          <w:sz w:val="26"/>
          <w:szCs w:val="26"/>
        </w:rPr>
        <w:t>PARA INGRESAR A LA MODALIDAD</w:t>
      </w:r>
      <w:r w:rsidR="00CB6EC1" w:rsidRPr="008F75F5">
        <w:rPr>
          <w:rFonts w:ascii="Arial Rounded MT Bold" w:hAnsi="Arial Rounded MT Bold" w:cs="Arial"/>
          <w:b/>
          <w:sz w:val="26"/>
          <w:szCs w:val="26"/>
        </w:rPr>
        <w:t xml:space="preserve"> </w:t>
      </w:r>
      <w:r w:rsidR="00587911" w:rsidRPr="008F75F5">
        <w:rPr>
          <w:rFonts w:ascii="Arial Rounded MT Bold" w:hAnsi="Arial Rounded MT Bold" w:cs="Arial"/>
          <w:b/>
          <w:sz w:val="26"/>
          <w:szCs w:val="26"/>
        </w:rPr>
        <w:t xml:space="preserve">DEL </w:t>
      </w:r>
    </w:p>
    <w:p w14:paraId="3B5AD18C" w14:textId="77777777" w:rsidR="000E2E86" w:rsidRPr="008F75F5" w:rsidRDefault="00BE5832" w:rsidP="00C8010D">
      <w:pPr>
        <w:pStyle w:val="Sinespaciado"/>
        <w:spacing w:after="120"/>
        <w:jc w:val="center"/>
        <w:rPr>
          <w:rFonts w:ascii="Arial Rounded MT Bold" w:hAnsi="Arial Rounded MT Bold" w:cs="Arial"/>
          <w:b/>
          <w:sz w:val="26"/>
          <w:szCs w:val="26"/>
        </w:rPr>
      </w:pPr>
      <w:r w:rsidRPr="008F75F5">
        <w:rPr>
          <w:rFonts w:ascii="Arial Rounded MT Bold" w:hAnsi="Arial Rounded MT Bold" w:cs="Arial"/>
          <w:b/>
          <w:sz w:val="26"/>
          <w:szCs w:val="26"/>
        </w:rPr>
        <w:t xml:space="preserve">TELETRABAJO </w:t>
      </w:r>
      <w:r w:rsidR="00E5000A" w:rsidRPr="008F75F5">
        <w:rPr>
          <w:rFonts w:ascii="Arial Rounded MT Bold" w:hAnsi="Arial Rounded MT Bold" w:cs="Arial"/>
          <w:b/>
          <w:sz w:val="26"/>
          <w:szCs w:val="26"/>
        </w:rPr>
        <w:t xml:space="preserve">DOMICILIAR </w:t>
      </w:r>
      <w:r w:rsidRPr="008F75F5">
        <w:rPr>
          <w:rFonts w:ascii="Arial Rounded MT Bold" w:hAnsi="Arial Rounded MT Bold" w:cs="Arial"/>
          <w:b/>
          <w:sz w:val="26"/>
          <w:szCs w:val="26"/>
        </w:rPr>
        <w:t>EN EL MINISTERIO DE EDUCACIÓN P</w:t>
      </w:r>
      <w:r w:rsidR="004A5994" w:rsidRPr="008F75F5">
        <w:rPr>
          <w:rFonts w:ascii="Arial Rounded MT Bold" w:hAnsi="Arial Rounded MT Bold" w:cs="Arial"/>
          <w:b/>
          <w:sz w:val="26"/>
          <w:szCs w:val="26"/>
        </w:rPr>
        <w:t>ÚBLICA</w:t>
      </w:r>
    </w:p>
    <w:p w14:paraId="2625CDD7" w14:textId="77777777" w:rsidR="000E2E86" w:rsidRPr="008F75F5" w:rsidRDefault="000E2E86" w:rsidP="000E2E86">
      <w:pPr>
        <w:pStyle w:val="Sinespaciado"/>
        <w:jc w:val="center"/>
        <w:rPr>
          <w:rFonts w:ascii="Century Gothic" w:hAnsi="Century Gothic" w:cs="Arial"/>
          <w:sz w:val="28"/>
          <w:szCs w:val="28"/>
        </w:rPr>
      </w:pPr>
    </w:p>
    <w:p w14:paraId="13566CC0" w14:textId="20EC71E3" w:rsidR="0050236A" w:rsidRPr="008F75F5" w:rsidRDefault="00587911" w:rsidP="00C8010D">
      <w:pPr>
        <w:autoSpaceDE w:val="0"/>
        <w:autoSpaceDN w:val="0"/>
        <w:spacing w:after="48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Entre nosotros,</w:t>
      </w:r>
      <w:r w:rsidR="006835A3" w:rsidRPr="008F75F5">
        <w:rPr>
          <w:rFonts w:ascii="Century Gothic" w:hAnsi="Century Gothic" w:cs="Arial"/>
        </w:rPr>
        <w:t xml:space="preserve"> </w:t>
      </w:r>
      <w:r w:rsidR="006835A3" w:rsidRPr="008F75F5">
        <w:rPr>
          <w:rFonts w:ascii="Century Gothic" w:hAnsi="Century Gothic" w:cs="Arial"/>
        </w:rPr>
        <w:object w:dxaOrig="1440" w:dyaOrig="1440" w14:anchorId="61DF5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15.35pt;height:18.8pt" o:ole="">
            <v:imagedata r:id="rId11" o:title=""/>
          </v:shape>
          <w:control r:id="rId12" w:name="TextBox1" w:shapeid="_x0000_i1076"/>
        </w:object>
      </w:r>
      <w:r w:rsidR="0050236A" w:rsidRPr="008F75F5">
        <w:rPr>
          <w:rFonts w:ascii="Century Gothic" w:hAnsi="Century Gothic" w:cs="Arial"/>
        </w:rPr>
        <w:t xml:space="preserve">, mayor, portador de la cédula de identidad número </w:t>
      </w:r>
      <w:r w:rsidR="005351FF" w:rsidRPr="008F75F5">
        <w:rPr>
          <w:rFonts w:ascii="Century Gothic" w:hAnsi="Century Gothic" w:cs="Arial"/>
        </w:rPr>
        <w:object w:dxaOrig="1440" w:dyaOrig="1440" w14:anchorId="507991A3">
          <v:shape id="_x0000_i1078" type="#_x0000_t75" style="width:132.75pt;height:18.8pt" o:ole="">
            <v:imagedata r:id="rId13" o:title=""/>
          </v:shape>
          <w:control r:id="rId14" w:name="TextBox11" w:shapeid="_x0000_i1078"/>
        </w:object>
      </w:r>
      <w:r w:rsidR="005351FF" w:rsidRPr="008F75F5">
        <w:rPr>
          <w:rFonts w:ascii="Century Gothic" w:hAnsi="Century Gothic" w:cs="Arial"/>
        </w:rPr>
        <w:t xml:space="preserve">, </w:t>
      </w:r>
      <w:r w:rsidR="0050236A" w:rsidRPr="008F75F5">
        <w:rPr>
          <w:rFonts w:ascii="Century Gothic" w:hAnsi="Century Gothic" w:cs="Arial"/>
        </w:rPr>
        <w:t xml:space="preserve">en </w:t>
      </w:r>
      <w:r w:rsidR="00AC7158" w:rsidRPr="008F75F5">
        <w:rPr>
          <w:rFonts w:ascii="Century Gothic" w:hAnsi="Century Gothic" w:cs="Arial"/>
        </w:rPr>
        <w:t>mi</w:t>
      </w:r>
      <w:r w:rsidR="0050236A" w:rsidRPr="008F75F5">
        <w:rPr>
          <w:rFonts w:ascii="Century Gothic" w:hAnsi="Century Gothic" w:cs="Arial"/>
        </w:rPr>
        <w:t xml:space="preserve"> condición de </w:t>
      </w:r>
      <w:r w:rsidR="005351FF" w:rsidRPr="008F75F5">
        <w:rPr>
          <w:rFonts w:ascii="Century Gothic" w:hAnsi="Century Gothic" w:cs="Arial"/>
        </w:rPr>
        <w:object w:dxaOrig="1440" w:dyaOrig="1440" w14:anchorId="62D50A02">
          <v:shape id="_x0000_i1080" type="#_x0000_t75" style="width:105.2pt;height:18.8pt" o:ole="">
            <v:imagedata r:id="rId15" o:title=""/>
          </v:shape>
          <w:control r:id="rId16" w:name="TextBox12" w:shapeid="_x0000_i1080"/>
        </w:object>
      </w:r>
      <w:r w:rsidR="00FC551B" w:rsidRPr="008F75F5">
        <w:rPr>
          <w:rFonts w:ascii="Century Gothic" w:hAnsi="Century Gothic" w:cs="Arial"/>
        </w:rPr>
        <w:t xml:space="preserve"> de</w:t>
      </w:r>
      <w:r w:rsidR="0050236A" w:rsidRPr="008F75F5">
        <w:rPr>
          <w:rFonts w:ascii="Century Gothic" w:hAnsi="Century Gothic" w:cs="Arial"/>
        </w:rPr>
        <w:t xml:space="preserve"> </w:t>
      </w:r>
      <w:r w:rsidR="005351FF" w:rsidRPr="008F75F5">
        <w:rPr>
          <w:rFonts w:ascii="Century Gothic" w:hAnsi="Century Gothic" w:cs="Arial"/>
        </w:rPr>
        <w:object w:dxaOrig="1440" w:dyaOrig="1440" w14:anchorId="21EDC8DE">
          <v:shape id="_x0000_i1082" type="#_x0000_t75" style="width:345.6pt;height:18.8pt" o:ole="">
            <v:imagedata r:id="rId17" o:title=""/>
          </v:shape>
          <w:control r:id="rId18" w:name="TextBox13" w:shapeid="_x0000_i1082"/>
        </w:object>
      </w:r>
      <w:r w:rsidR="005351FF" w:rsidRPr="008F75F5">
        <w:rPr>
          <w:rFonts w:ascii="Century Gothic" w:hAnsi="Century Gothic" w:cs="Arial"/>
        </w:rPr>
        <w:t xml:space="preserve"> </w:t>
      </w:r>
      <w:r w:rsidR="0050236A" w:rsidRPr="008F75F5">
        <w:rPr>
          <w:rFonts w:ascii="Century Gothic" w:hAnsi="Century Gothic" w:cs="Arial"/>
        </w:rPr>
        <w:t>del Ministerio de Educación Pública</w:t>
      </w:r>
      <w:r w:rsidR="00926DE4" w:rsidRPr="008F75F5">
        <w:rPr>
          <w:rFonts w:ascii="Century Gothic" w:hAnsi="Century Gothic" w:cs="Arial"/>
        </w:rPr>
        <w:t xml:space="preserve"> (MEP)</w:t>
      </w:r>
      <w:r w:rsidR="0050236A" w:rsidRPr="008F75F5">
        <w:rPr>
          <w:rFonts w:ascii="Century Gothic" w:hAnsi="Century Gothic" w:cs="Arial"/>
        </w:rPr>
        <w:t>, en lo sucesivo el “empleador”, y </w:t>
      </w:r>
      <w:r w:rsidR="005351FF" w:rsidRPr="008F75F5">
        <w:rPr>
          <w:rFonts w:ascii="Century Gothic" w:hAnsi="Century Gothic" w:cs="Arial"/>
        </w:rPr>
        <w:object w:dxaOrig="1440" w:dyaOrig="1440" w14:anchorId="3A3FB3D5">
          <v:shape id="_x0000_i1084" type="#_x0000_t75" style="width:243.55pt;height:18.8pt" o:ole="">
            <v:imagedata r:id="rId19" o:title=""/>
          </v:shape>
          <w:control r:id="rId20" w:name="TextBox14" w:shapeid="_x0000_i1084"/>
        </w:object>
      </w:r>
      <w:r w:rsidR="0050236A" w:rsidRPr="008F75F5">
        <w:rPr>
          <w:rFonts w:ascii="Century Gothic" w:hAnsi="Century Gothic" w:cs="Arial"/>
        </w:rPr>
        <w:t>, portador (a) de la cédula de identidad número</w:t>
      </w:r>
      <w:r w:rsidR="005351FF" w:rsidRPr="008F75F5">
        <w:rPr>
          <w:rFonts w:ascii="Century Gothic" w:hAnsi="Century Gothic" w:cs="Arial"/>
        </w:rPr>
        <w:t xml:space="preserve"> </w:t>
      </w:r>
      <w:r w:rsidR="005351FF" w:rsidRPr="008F75F5">
        <w:rPr>
          <w:rFonts w:ascii="Century Gothic" w:hAnsi="Century Gothic" w:cs="Arial"/>
        </w:rPr>
        <w:object w:dxaOrig="1440" w:dyaOrig="1440" w14:anchorId="38E2BB49">
          <v:shape id="_x0000_i1086" type="#_x0000_t75" style="width:132.75pt;height:18.8pt" o:ole="">
            <v:imagedata r:id="rId21" o:title=""/>
          </v:shape>
          <w:control r:id="rId22" w:name="TextBox111" w:shapeid="_x0000_i1086"/>
        </w:object>
      </w:r>
      <w:r w:rsidR="005351FF" w:rsidRPr="008F75F5">
        <w:rPr>
          <w:rFonts w:ascii="Century Gothic" w:hAnsi="Century Gothic" w:cs="Arial"/>
        </w:rPr>
        <w:t xml:space="preserve">, </w:t>
      </w:r>
      <w:r w:rsidR="0050236A" w:rsidRPr="008F75F5">
        <w:rPr>
          <w:rFonts w:ascii="Century Gothic" w:hAnsi="Century Gothic" w:cs="Arial"/>
        </w:rPr>
        <w:t>vecino (a) de</w:t>
      </w:r>
      <w:r w:rsidR="007F45E0" w:rsidRPr="008F75F5">
        <w:rPr>
          <w:rFonts w:ascii="Century Gothic" w:hAnsi="Century Gothic" w:cs="Arial"/>
        </w:rPr>
        <w:object w:dxaOrig="1440" w:dyaOrig="1440" w14:anchorId="6D37AF3E">
          <v:shape id="_x0000_i1088" type="#_x0000_t75" style="width:198.45pt;height:18.8pt" o:ole="">
            <v:imagedata r:id="rId23" o:title=""/>
          </v:shape>
          <w:control r:id="rId24" w:name="TextBox131" w:shapeid="_x0000_i1088"/>
        </w:object>
      </w:r>
      <w:r w:rsidR="0050236A" w:rsidRPr="008F75F5">
        <w:rPr>
          <w:rFonts w:ascii="Century Gothic" w:hAnsi="Century Gothic" w:cs="Arial"/>
        </w:rPr>
        <w:t>, en lo sucesivo “</w:t>
      </w:r>
      <w:r w:rsidR="00FC551B" w:rsidRPr="008F75F5">
        <w:rPr>
          <w:rFonts w:ascii="Century Gothic" w:hAnsi="Century Gothic" w:cs="Arial"/>
        </w:rPr>
        <w:t xml:space="preserve">persona </w:t>
      </w:r>
      <w:r w:rsidR="000E2E86" w:rsidRPr="008F75F5">
        <w:rPr>
          <w:rFonts w:ascii="Century Gothic" w:hAnsi="Century Gothic" w:cs="Arial"/>
        </w:rPr>
        <w:t>t</w:t>
      </w:r>
      <w:r w:rsidR="004A5994" w:rsidRPr="008F75F5">
        <w:rPr>
          <w:rFonts w:ascii="Century Gothic" w:hAnsi="Century Gothic" w:cs="Arial"/>
        </w:rPr>
        <w:t>eletrabajador</w:t>
      </w:r>
      <w:r w:rsidR="00FC551B" w:rsidRPr="008F75F5">
        <w:rPr>
          <w:rFonts w:ascii="Century Gothic" w:hAnsi="Century Gothic" w:cs="Arial"/>
        </w:rPr>
        <w:t>a</w:t>
      </w:r>
      <w:r w:rsidR="0050236A" w:rsidRPr="008F75F5">
        <w:rPr>
          <w:rFonts w:ascii="Century Gothic" w:hAnsi="Century Gothic" w:cs="Arial"/>
        </w:rPr>
        <w:t xml:space="preserve">”, hemos convenido celebrar el presente </w:t>
      </w:r>
      <w:r w:rsidR="00B33203" w:rsidRPr="008F75F5">
        <w:rPr>
          <w:rFonts w:ascii="Century Gothic" w:hAnsi="Century Gothic" w:cs="Arial"/>
        </w:rPr>
        <w:t xml:space="preserve">contrato </w:t>
      </w:r>
      <w:r w:rsidR="00AC7158" w:rsidRPr="008F75F5">
        <w:rPr>
          <w:rFonts w:ascii="Century Gothic" w:hAnsi="Century Gothic" w:cs="Arial"/>
        </w:rPr>
        <w:t>de voluntades</w:t>
      </w:r>
      <w:r w:rsidR="0050236A" w:rsidRPr="008F75F5">
        <w:rPr>
          <w:rFonts w:ascii="Century Gothic" w:hAnsi="Century Gothic" w:cs="Arial"/>
        </w:rPr>
        <w:t xml:space="preserve">  para regular  la modalidad de </w:t>
      </w:r>
      <w:r w:rsidR="00E07401" w:rsidRPr="008F75F5">
        <w:rPr>
          <w:rFonts w:ascii="Century Gothic" w:hAnsi="Century Gothic" w:cs="Arial"/>
        </w:rPr>
        <w:t>teletrabajo domiciliar</w:t>
      </w:r>
      <w:r w:rsidR="0050236A" w:rsidRPr="008F75F5">
        <w:rPr>
          <w:rFonts w:ascii="Century Gothic" w:hAnsi="Century Gothic" w:cs="Arial"/>
        </w:rPr>
        <w:t>, bajo las siguientes condiciones:</w:t>
      </w:r>
    </w:p>
    <w:p w14:paraId="7596CBB4" w14:textId="75D2921D" w:rsidR="00DE0820" w:rsidRPr="008F75F5" w:rsidRDefault="00DE0820" w:rsidP="00C8010D">
      <w:pPr>
        <w:spacing w:after="48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u w:val="single"/>
        </w:rPr>
        <w:t>PRIMERA:</w:t>
      </w:r>
      <w:r w:rsidR="001D0FE7" w:rsidRPr="008F75F5">
        <w:rPr>
          <w:rFonts w:ascii="Century Gothic" w:hAnsi="Century Gothic" w:cs="Arial"/>
        </w:rPr>
        <w:t xml:space="preserve"> </w:t>
      </w:r>
      <w:r w:rsidR="00D41B1A" w:rsidRPr="008F75F5">
        <w:rPr>
          <w:rFonts w:ascii="Century Gothic" w:hAnsi="Century Gothic" w:cs="Arial"/>
          <w:b/>
        </w:rPr>
        <w:t>SOBRE LA CONDICIÓN DE</w:t>
      </w:r>
      <w:r w:rsidR="00E82616" w:rsidRPr="008F75F5">
        <w:rPr>
          <w:rFonts w:ascii="Century Gothic" w:hAnsi="Century Gothic" w:cs="Arial"/>
          <w:b/>
        </w:rPr>
        <w:t xml:space="preserve"> </w:t>
      </w:r>
      <w:r w:rsidR="00D41B1A" w:rsidRPr="008F75F5">
        <w:rPr>
          <w:rFonts w:ascii="Century Gothic" w:hAnsi="Century Gothic" w:cs="Arial"/>
          <w:b/>
        </w:rPr>
        <w:t>L</w:t>
      </w:r>
      <w:r w:rsidR="00E82616" w:rsidRPr="008F75F5">
        <w:rPr>
          <w:rFonts w:ascii="Century Gothic" w:hAnsi="Century Gothic" w:cs="Arial"/>
          <w:b/>
        </w:rPr>
        <w:t>A PERSONA</w:t>
      </w:r>
      <w:r w:rsidR="00D41B1A" w:rsidRPr="008F75F5">
        <w:rPr>
          <w:rFonts w:ascii="Century Gothic" w:hAnsi="Century Gothic" w:cs="Arial"/>
          <w:b/>
        </w:rPr>
        <w:t xml:space="preserve"> TELETRABAJADOR</w:t>
      </w:r>
      <w:r w:rsidR="00E82616" w:rsidRPr="008F75F5">
        <w:rPr>
          <w:rFonts w:ascii="Century Gothic" w:hAnsi="Century Gothic" w:cs="Arial"/>
          <w:b/>
        </w:rPr>
        <w:t>A</w:t>
      </w:r>
      <w:r w:rsidR="00D41B1A" w:rsidRPr="008F75F5">
        <w:rPr>
          <w:rFonts w:ascii="Century Gothic" w:hAnsi="Century Gothic" w:cs="Arial"/>
        </w:rPr>
        <w:t xml:space="preserve">. </w:t>
      </w:r>
      <w:r w:rsidR="001D0FE7" w:rsidRPr="008F75F5">
        <w:rPr>
          <w:rFonts w:ascii="Century Gothic" w:hAnsi="Century Gothic" w:cs="Arial"/>
        </w:rPr>
        <w:t xml:space="preserve">Actualmente </w:t>
      </w:r>
      <w:r w:rsidR="00CB6EC1" w:rsidRPr="008F75F5">
        <w:rPr>
          <w:rFonts w:ascii="Century Gothic" w:hAnsi="Century Gothic" w:cs="Arial"/>
        </w:rPr>
        <w:t>el (</w:t>
      </w:r>
      <w:r w:rsidR="00893428" w:rsidRPr="008F75F5">
        <w:rPr>
          <w:rFonts w:ascii="Century Gothic" w:hAnsi="Century Gothic" w:cs="Arial"/>
        </w:rPr>
        <w:t xml:space="preserve">la) </w:t>
      </w:r>
      <w:r w:rsidRPr="008F75F5">
        <w:rPr>
          <w:rFonts w:ascii="Century Gothic" w:hAnsi="Century Gothic" w:cs="Arial"/>
        </w:rPr>
        <w:t>señor</w:t>
      </w:r>
      <w:r w:rsidR="00CB6EC1" w:rsidRPr="008F75F5">
        <w:rPr>
          <w:rFonts w:ascii="Century Gothic" w:hAnsi="Century Gothic" w:cs="Arial"/>
        </w:rPr>
        <w:t xml:space="preserve"> </w:t>
      </w:r>
      <w:r w:rsidRPr="008F75F5">
        <w:rPr>
          <w:rFonts w:ascii="Century Gothic" w:hAnsi="Century Gothic" w:cs="Arial"/>
        </w:rPr>
        <w:t>(a)</w:t>
      </w:r>
      <w:r w:rsidR="005351FF" w:rsidRPr="008F75F5">
        <w:rPr>
          <w:rFonts w:ascii="Century Gothic" w:hAnsi="Century Gothic" w:cs="Arial"/>
        </w:rPr>
        <w:t xml:space="preserve"> </w:t>
      </w:r>
      <w:r w:rsidR="005351FF" w:rsidRPr="008F75F5">
        <w:rPr>
          <w:rFonts w:ascii="Century Gothic" w:hAnsi="Century Gothic" w:cs="Arial"/>
        </w:rPr>
        <w:object w:dxaOrig="1440" w:dyaOrig="1440" w14:anchorId="0C4AC18E">
          <v:shape id="_x0000_i1139" type="#_x0000_t75" style="width:243.55pt;height:18.8pt" o:ole="">
            <v:imagedata r:id="rId25" o:title=""/>
          </v:shape>
          <w:control r:id="rId26" w:name="TextBox141" w:shapeid="_x0000_i1139"/>
        </w:object>
      </w:r>
      <w:r w:rsidRPr="008F75F5">
        <w:rPr>
          <w:rFonts w:ascii="Century Gothic" w:hAnsi="Century Gothic" w:cs="Arial"/>
        </w:rPr>
        <w:t xml:space="preserve"> </w:t>
      </w:r>
      <w:r w:rsidR="001D0FE7" w:rsidRPr="008F75F5">
        <w:rPr>
          <w:rFonts w:ascii="Century Gothic" w:hAnsi="Century Gothic" w:cs="Arial"/>
        </w:rPr>
        <w:t>mantiene</w:t>
      </w:r>
      <w:r w:rsidRPr="008F75F5">
        <w:rPr>
          <w:rFonts w:ascii="Century Gothic" w:hAnsi="Century Gothic" w:cs="Arial"/>
        </w:rPr>
        <w:t xml:space="preserve"> una re</w:t>
      </w:r>
      <w:r w:rsidR="008F2DEB" w:rsidRPr="008F75F5">
        <w:rPr>
          <w:rFonts w:ascii="Century Gothic" w:hAnsi="Century Gothic" w:cs="Arial"/>
        </w:rPr>
        <w:t xml:space="preserve">lación laboral ordinaria con </w:t>
      </w:r>
      <w:r w:rsidR="00D1060A" w:rsidRPr="008F75F5">
        <w:rPr>
          <w:rFonts w:ascii="Century Gothic" w:hAnsi="Century Gothic" w:cs="Arial"/>
        </w:rPr>
        <w:t xml:space="preserve">el </w:t>
      </w:r>
      <w:r w:rsidR="00926DE4" w:rsidRPr="008F75F5">
        <w:rPr>
          <w:rFonts w:ascii="Century Gothic" w:hAnsi="Century Gothic" w:cs="Arial"/>
        </w:rPr>
        <w:t xml:space="preserve">MEP </w:t>
      </w:r>
      <w:r w:rsidRPr="008F75F5">
        <w:rPr>
          <w:rFonts w:ascii="Century Gothic" w:hAnsi="Century Gothic" w:cs="Arial"/>
        </w:rPr>
        <w:t xml:space="preserve">como </w:t>
      </w:r>
      <w:r w:rsidR="00FC551B" w:rsidRPr="008F75F5">
        <w:rPr>
          <w:rFonts w:ascii="Century Gothic" w:hAnsi="Century Gothic" w:cs="Arial"/>
        </w:rPr>
        <w:t>persona funcionaria</w:t>
      </w:r>
      <w:r w:rsidR="001D0FE7" w:rsidRPr="008F75F5">
        <w:rPr>
          <w:rFonts w:ascii="Century Gothic" w:hAnsi="Century Gothic" w:cs="Arial"/>
        </w:rPr>
        <w:t xml:space="preserve"> regular en condición de</w:t>
      </w:r>
      <w:r w:rsidR="005351FF" w:rsidRPr="008F75F5">
        <w:rPr>
          <w:rFonts w:ascii="Century Gothic" w:hAnsi="Century Gothic" w:cs="Arial"/>
        </w:rPr>
        <w:t xml:space="preserve"> </w:t>
      </w:r>
      <w:r w:rsidR="005351FF" w:rsidRPr="008F75F5">
        <w:rPr>
          <w:rFonts w:ascii="Century Gothic" w:hAnsi="Century Gothic" w:cs="Arial"/>
        </w:rPr>
        <w:object w:dxaOrig="1440" w:dyaOrig="1440" w14:anchorId="2AF02AF2">
          <v:shape id="_x0000_i1092" type="#_x0000_t75" style="width:102.05pt;height:18.8pt" o:ole="">
            <v:imagedata r:id="rId27" o:title=""/>
          </v:shape>
          <w:control r:id="rId28" w:name="TextBox1111" w:shapeid="_x0000_i1092"/>
        </w:object>
      </w:r>
      <w:r w:rsidR="005351FF" w:rsidRPr="008F75F5">
        <w:rPr>
          <w:rFonts w:ascii="Century Gothic" w:hAnsi="Century Gothic" w:cs="Arial"/>
        </w:rPr>
        <w:t xml:space="preserve">, </w:t>
      </w:r>
      <w:r w:rsidR="00D41B1A" w:rsidRPr="008F75F5">
        <w:rPr>
          <w:rFonts w:ascii="Century Gothic" w:hAnsi="Century Gothic" w:cs="Arial"/>
        </w:rPr>
        <w:t>según acción de personal N°</w:t>
      </w:r>
      <w:r w:rsidR="001F2A6B" w:rsidRPr="008F75F5">
        <w:rPr>
          <w:rFonts w:ascii="Century Gothic" w:hAnsi="Century Gothic" w:cs="Arial"/>
        </w:rPr>
        <w:t xml:space="preserve"> </w:t>
      </w:r>
      <w:r w:rsidR="00FB1F02" w:rsidRPr="008F75F5">
        <w:rPr>
          <w:rFonts w:ascii="Century Gothic" w:hAnsi="Century Gothic" w:cs="Arial"/>
        </w:rPr>
        <w:object w:dxaOrig="1440" w:dyaOrig="1440" w14:anchorId="5AAC4EE5">
          <v:shape id="_x0000_i1094" type="#_x0000_t75" style="width:162.15pt;height:18.8pt" o:ole="">
            <v:imagedata r:id="rId29" o:title=""/>
          </v:shape>
          <w:control r:id="rId30" w:name="TextBox1112" w:shapeid="_x0000_i1094"/>
        </w:object>
      </w:r>
      <w:r w:rsidR="00FB1F02" w:rsidRPr="008F75F5">
        <w:rPr>
          <w:rFonts w:ascii="Century Gothic" w:hAnsi="Century Gothic" w:cs="Arial"/>
        </w:rPr>
        <w:t xml:space="preserve"> en el puesto No. </w:t>
      </w:r>
      <w:r w:rsidR="00FB1F02" w:rsidRPr="008F75F5">
        <w:rPr>
          <w:rFonts w:ascii="Century Gothic" w:hAnsi="Century Gothic" w:cs="Arial"/>
        </w:rPr>
        <w:object w:dxaOrig="1440" w:dyaOrig="1440" w14:anchorId="1F5B7DE3">
          <v:shape id="_x0000_i1096" type="#_x0000_t75" style="width:159.05pt;height:18.8pt" o:ole="">
            <v:imagedata r:id="rId31" o:title=""/>
          </v:shape>
          <w:control r:id="rId32" w:name="TextBox1113" w:shapeid="_x0000_i1096"/>
        </w:object>
      </w:r>
      <w:r w:rsidR="001F2A6B" w:rsidRPr="008F75F5">
        <w:rPr>
          <w:rFonts w:ascii="Century Gothic" w:hAnsi="Century Gothic" w:cs="Arial"/>
        </w:rPr>
        <w:t>, clase</w:t>
      </w:r>
      <w:r w:rsidR="00FB1F02" w:rsidRPr="008F75F5">
        <w:rPr>
          <w:rFonts w:ascii="Century Gothic" w:hAnsi="Century Gothic" w:cs="Arial"/>
        </w:rPr>
        <w:t xml:space="preserve"> </w:t>
      </w:r>
      <w:r w:rsidR="00FB1F02" w:rsidRPr="008F75F5">
        <w:rPr>
          <w:rFonts w:ascii="Century Gothic" w:hAnsi="Century Gothic" w:cs="Arial"/>
        </w:rPr>
        <w:object w:dxaOrig="1440" w:dyaOrig="1440" w14:anchorId="13F92703">
          <v:shape id="_x0000_i1098" type="#_x0000_t75" style="width:172.8pt;height:18.8pt" o:ole="">
            <v:imagedata r:id="rId33" o:title=""/>
          </v:shape>
          <w:control r:id="rId34" w:name="TextBox1114" w:shapeid="_x0000_i1098"/>
        </w:object>
      </w:r>
      <w:r w:rsidR="001F2A6B" w:rsidRPr="008F75F5">
        <w:rPr>
          <w:rFonts w:ascii="Century Gothic" w:hAnsi="Century Gothic" w:cs="Arial"/>
        </w:rPr>
        <w:t xml:space="preserve"> y especialidad </w:t>
      </w:r>
      <w:r w:rsidR="00FB1F02" w:rsidRPr="008F75F5">
        <w:rPr>
          <w:rFonts w:ascii="Century Gothic" w:hAnsi="Century Gothic" w:cs="Arial"/>
        </w:rPr>
        <w:object w:dxaOrig="1440" w:dyaOrig="1440" w14:anchorId="585A64BF">
          <v:shape id="_x0000_i1100" type="#_x0000_t75" style="width:128.35pt;height:18.8pt" o:ole="">
            <v:imagedata r:id="rId35" o:title=""/>
          </v:shape>
          <w:control r:id="rId36" w:name="TextBox1115" w:shapeid="_x0000_i1100"/>
        </w:object>
      </w:r>
      <w:r w:rsidR="00FB1F02" w:rsidRPr="008F75F5">
        <w:rPr>
          <w:rFonts w:ascii="Century Gothic" w:hAnsi="Century Gothic" w:cs="Arial"/>
        </w:rPr>
        <w:t>.</w:t>
      </w:r>
    </w:p>
    <w:p w14:paraId="35119CF2" w14:textId="77777777" w:rsidR="00DE0820" w:rsidRPr="008F75F5" w:rsidRDefault="00DE0820" w:rsidP="00C8010D">
      <w:pPr>
        <w:spacing w:after="48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u w:val="single"/>
        </w:rPr>
        <w:t>SEGUNDA</w:t>
      </w:r>
      <w:r w:rsidRPr="008F75F5">
        <w:rPr>
          <w:rFonts w:ascii="Century Gothic" w:hAnsi="Century Gothic" w:cs="Arial"/>
          <w:b/>
        </w:rPr>
        <w:t>:</w:t>
      </w:r>
      <w:r w:rsidRPr="008F75F5">
        <w:rPr>
          <w:rFonts w:ascii="Century Gothic" w:hAnsi="Century Gothic" w:cs="Arial"/>
        </w:rPr>
        <w:t xml:space="preserve"> </w:t>
      </w:r>
      <w:r w:rsidR="00D41B1A" w:rsidRPr="008F75F5">
        <w:rPr>
          <w:rFonts w:ascii="Century Gothic" w:hAnsi="Century Gothic" w:cs="Arial"/>
          <w:b/>
        </w:rPr>
        <w:t>DERECHOS Y OBLIGACIONES</w:t>
      </w:r>
      <w:r w:rsidR="00D41B1A" w:rsidRPr="008F75F5">
        <w:rPr>
          <w:rFonts w:ascii="Century Gothic" w:hAnsi="Century Gothic" w:cs="Arial"/>
        </w:rPr>
        <w:t xml:space="preserve">. </w:t>
      </w:r>
      <w:r w:rsidRPr="008F75F5">
        <w:rPr>
          <w:rFonts w:ascii="Century Gothic" w:hAnsi="Century Gothic" w:cs="Arial"/>
        </w:rPr>
        <w:t xml:space="preserve">En cuanto a los derechos y obligaciones </w:t>
      </w:r>
      <w:r w:rsidR="001D0FE7" w:rsidRPr="008F75F5">
        <w:rPr>
          <w:rFonts w:ascii="Century Gothic" w:hAnsi="Century Gothic" w:cs="Arial"/>
        </w:rPr>
        <w:t xml:space="preserve">laborales </w:t>
      </w:r>
      <w:r w:rsidRPr="008F75F5">
        <w:rPr>
          <w:rFonts w:ascii="Century Gothic" w:hAnsi="Century Gothic" w:cs="Arial"/>
        </w:rPr>
        <w:t>de</w:t>
      </w:r>
      <w:r w:rsidR="00FC551B" w:rsidRPr="008F75F5">
        <w:rPr>
          <w:rFonts w:ascii="Century Gothic" w:hAnsi="Century Gothic" w:cs="Arial"/>
        </w:rPr>
        <w:t xml:space="preserve"> </w:t>
      </w:r>
      <w:r w:rsidRPr="008F75F5">
        <w:rPr>
          <w:rFonts w:ascii="Century Gothic" w:hAnsi="Century Gothic" w:cs="Arial"/>
        </w:rPr>
        <w:t>l</w:t>
      </w:r>
      <w:r w:rsidR="00FC551B" w:rsidRPr="008F75F5">
        <w:rPr>
          <w:rFonts w:ascii="Century Gothic" w:hAnsi="Century Gothic" w:cs="Arial"/>
        </w:rPr>
        <w:t>a persona</w:t>
      </w:r>
      <w:r w:rsidRPr="008F75F5">
        <w:rPr>
          <w:rFonts w:ascii="Century Gothic" w:hAnsi="Century Gothic" w:cs="Arial"/>
        </w:rPr>
        <w:t xml:space="preserve"> </w:t>
      </w:r>
      <w:r w:rsidR="009878BF" w:rsidRPr="008F75F5">
        <w:rPr>
          <w:rFonts w:ascii="Century Gothic" w:hAnsi="Century Gothic" w:cs="Arial"/>
        </w:rPr>
        <w:t xml:space="preserve">teletrabajadora </w:t>
      </w:r>
      <w:r w:rsidRPr="008F75F5">
        <w:rPr>
          <w:rFonts w:ascii="Century Gothic" w:hAnsi="Century Gothic" w:cs="Arial"/>
        </w:rPr>
        <w:t>in</w:t>
      </w:r>
      <w:r w:rsidR="004A5994" w:rsidRPr="008F75F5">
        <w:rPr>
          <w:rFonts w:ascii="Century Gothic" w:hAnsi="Century Gothic" w:cs="Arial"/>
        </w:rPr>
        <w:t>cluido</w:t>
      </w:r>
      <w:r w:rsidR="00FC551B" w:rsidRPr="008F75F5">
        <w:rPr>
          <w:rFonts w:ascii="Century Gothic" w:hAnsi="Century Gothic" w:cs="Arial"/>
        </w:rPr>
        <w:t>s</w:t>
      </w:r>
      <w:r w:rsidR="004A5994" w:rsidRPr="008F75F5">
        <w:rPr>
          <w:rFonts w:ascii="Century Gothic" w:hAnsi="Century Gothic" w:cs="Arial"/>
        </w:rPr>
        <w:t xml:space="preserve"> en la presente modalidad</w:t>
      </w:r>
      <w:r w:rsidR="001D0FE7" w:rsidRPr="008F75F5">
        <w:rPr>
          <w:rFonts w:ascii="Century Gothic" w:hAnsi="Century Gothic" w:cs="Arial"/>
        </w:rPr>
        <w:t xml:space="preserve"> de trabajo</w:t>
      </w:r>
      <w:r w:rsidR="004A5994" w:rsidRPr="008F75F5">
        <w:rPr>
          <w:rFonts w:ascii="Century Gothic" w:hAnsi="Century Gothic" w:cs="Arial"/>
        </w:rPr>
        <w:t>, siendo esta</w:t>
      </w:r>
      <w:r w:rsidR="00B3530E" w:rsidRPr="008F75F5">
        <w:rPr>
          <w:rFonts w:ascii="Century Gothic" w:hAnsi="Century Gothic" w:cs="Arial"/>
        </w:rPr>
        <w:t xml:space="preserve"> </w:t>
      </w:r>
      <w:r w:rsidR="001347EC" w:rsidRPr="008F75F5">
        <w:rPr>
          <w:rFonts w:ascii="Century Gothic" w:hAnsi="Century Gothic" w:cs="Arial"/>
        </w:rPr>
        <w:t>Teletrabajo</w:t>
      </w:r>
      <w:r w:rsidR="009878BF" w:rsidRPr="008F75F5">
        <w:rPr>
          <w:rFonts w:ascii="Century Gothic" w:hAnsi="Century Gothic" w:cs="Arial"/>
        </w:rPr>
        <w:t xml:space="preserve"> Domiciliar</w:t>
      </w:r>
      <w:r w:rsidRPr="008F75F5">
        <w:rPr>
          <w:rFonts w:ascii="Century Gothic" w:hAnsi="Century Gothic" w:cs="Arial"/>
        </w:rPr>
        <w:t xml:space="preserve">, serán los mismos que les corresponde en su relación laboral ordinaria, regidos por las normas de </w:t>
      </w:r>
      <w:r w:rsidR="005B0476" w:rsidRPr="008F75F5">
        <w:rPr>
          <w:rFonts w:ascii="Century Gothic" w:hAnsi="Century Gothic" w:cs="Arial"/>
        </w:rPr>
        <w:t>carácter</w:t>
      </w:r>
      <w:r w:rsidR="001D0FE7" w:rsidRPr="008F75F5">
        <w:rPr>
          <w:rFonts w:ascii="Century Gothic" w:hAnsi="Century Gothic" w:cs="Arial"/>
        </w:rPr>
        <w:t xml:space="preserve"> público que les atañe</w:t>
      </w:r>
      <w:r w:rsidRPr="008F75F5">
        <w:rPr>
          <w:rFonts w:ascii="Century Gothic" w:hAnsi="Century Gothic" w:cs="Arial"/>
        </w:rPr>
        <w:t xml:space="preserve">, teniendo </w:t>
      </w:r>
      <w:r w:rsidR="00FC551B" w:rsidRPr="008F75F5">
        <w:rPr>
          <w:rFonts w:ascii="Century Gothic" w:hAnsi="Century Gothic" w:cs="Arial"/>
        </w:rPr>
        <w:t>la persona t</w:t>
      </w:r>
      <w:r w:rsidR="004A5994" w:rsidRPr="008F75F5">
        <w:rPr>
          <w:rFonts w:ascii="Century Gothic" w:hAnsi="Century Gothic" w:cs="Arial"/>
        </w:rPr>
        <w:t>eletrabajador</w:t>
      </w:r>
      <w:r w:rsidR="00FC551B" w:rsidRPr="008F75F5">
        <w:rPr>
          <w:rFonts w:ascii="Century Gothic" w:hAnsi="Century Gothic" w:cs="Arial"/>
        </w:rPr>
        <w:t>a</w:t>
      </w:r>
      <w:r w:rsidRPr="008F75F5">
        <w:rPr>
          <w:rFonts w:ascii="Century Gothic" w:hAnsi="Century Gothic" w:cs="Arial"/>
        </w:rPr>
        <w:t xml:space="preserve"> que acatarlas </w:t>
      </w:r>
      <w:r w:rsidR="001D0FE7" w:rsidRPr="008F75F5">
        <w:rPr>
          <w:rFonts w:ascii="Century Gothic" w:hAnsi="Century Gothic" w:cs="Arial"/>
        </w:rPr>
        <w:t>del mismo modo al prestar</w:t>
      </w:r>
      <w:r w:rsidRPr="008F75F5">
        <w:rPr>
          <w:rFonts w:ascii="Century Gothic" w:hAnsi="Century Gothic" w:cs="Arial"/>
        </w:rPr>
        <w:t xml:space="preserve"> sus servicios dentro de las instalaciones de</w:t>
      </w:r>
      <w:r w:rsidR="00AE4E5E" w:rsidRPr="008F75F5">
        <w:rPr>
          <w:rFonts w:ascii="Century Gothic" w:hAnsi="Century Gothic" w:cs="Arial"/>
        </w:rPr>
        <w:t xml:space="preserve"> </w:t>
      </w:r>
      <w:r w:rsidRPr="008F75F5">
        <w:rPr>
          <w:rFonts w:ascii="Century Gothic" w:hAnsi="Century Gothic" w:cs="Arial"/>
        </w:rPr>
        <w:t>l</w:t>
      </w:r>
      <w:r w:rsidR="00AE4E5E" w:rsidRPr="008F75F5">
        <w:rPr>
          <w:rFonts w:ascii="Century Gothic" w:hAnsi="Century Gothic" w:cs="Arial"/>
        </w:rPr>
        <w:t>a</w:t>
      </w:r>
      <w:r w:rsidRPr="008F75F5">
        <w:rPr>
          <w:rFonts w:ascii="Century Gothic" w:hAnsi="Century Gothic" w:cs="Arial"/>
        </w:rPr>
        <w:t xml:space="preserve"> </w:t>
      </w:r>
      <w:r w:rsidR="00AE4E5E" w:rsidRPr="008F75F5">
        <w:rPr>
          <w:rFonts w:ascii="Century Gothic" w:hAnsi="Century Gothic" w:cs="Arial"/>
        </w:rPr>
        <w:t>Institución</w:t>
      </w:r>
      <w:r w:rsidRPr="008F75F5">
        <w:rPr>
          <w:rFonts w:ascii="Century Gothic" w:hAnsi="Century Gothic" w:cs="Arial"/>
        </w:rPr>
        <w:t>, considerando en todo mo</w:t>
      </w:r>
      <w:r w:rsidR="00BE5832" w:rsidRPr="008F75F5">
        <w:rPr>
          <w:rFonts w:ascii="Century Gothic" w:hAnsi="Century Gothic" w:cs="Arial"/>
        </w:rPr>
        <w:t>mento el principio de legalidad</w:t>
      </w:r>
      <w:r w:rsidRPr="008F75F5">
        <w:rPr>
          <w:rFonts w:ascii="Century Gothic" w:hAnsi="Century Gothic" w:cs="Arial"/>
        </w:rPr>
        <w:t xml:space="preserve"> que rige al sector público, </w:t>
      </w:r>
      <w:r w:rsidR="001D0FE7" w:rsidRPr="008F75F5">
        <w:rPr>
          <w:rFonts w:ascii="Century Gothic" w:hAnsi="Century Gothic" w:cs="Arial"/>
        </w:rPr>
        <w:t xml:space="preserve">así </w:t>
      </w:r>
      <w:r w:rsidRPr="008F75F5">
        <w:rPr>
          <w:rFonts w:ascii="Century Gothic" w:hAnsi="Century Gothic" w:cs="Arial"/>
        </w:rPr>
        <w:t>como las mismas obligaciones,</w:t>
      </w:r>
      <w:r w:rsidR="006B4A49" w:rsidRPr="008F75F5">
        <w:rPr>
          <w:rFonts w:ascii="Century Gothic" w:hAnsi="Century Gothic" w:cs="Arial"/>
        </w:rPr>
        <w:t xml:space="preserve"> </w:t>
      </w:r>
      <w:r w:rsidRPr="008F75F5">
        <w:rPr>
          <w:rFonts w:ascii="Century Gothic" w:hAnsi="Century Gothic" w:cs="Arial"/>
        </w:rPr>
        <w:t>deberes y derechos que les ha normado siempre.</w:t>
      </w:r>
    </w:p>
    <w:p w14:paraId="7FBEC0C2" w14:textId="77777777" w:rsidR="000E613E" w:rsidRPr="008F75F5" w:rsidRDefault="00DE0820" w:rsidP="000E2E86">
      <w:pPr>
        <w:spacing w:after="36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u w:val="single"/>
        </w:rPr>
        <w:lastRenderedPageBreak/>
        <w:t>TERCERA</w:t>
      </w:r>
      <w:r w:rsidRPr="008F75F5">
        <w:rPr>
          <w:rFonts w:ascii="Century Gothic" w:hAnsi="Century Gothic" w:cs="Arial"/>
          <w:b/>
        </w:rPr>
        <w:t xml:space="preserve">: </w:t>
      </w:r>
      <w:r w:rsidR="00D41B1A" w:rsidRPr="008F75F5">
        <w:rPr>
          <w:rFonts w:ascii="Century Gothic" w:hAnsi="Century Gothic" w:cs="Arial"/>
          <w:b/>
        </w:rPr>
        <w:t>P</w:t>
      </w:r>
      <w:r w:rsidR="00E82616" w:rsidRPr="008F75F5">
        <w:rPr>
          <w:rFonts w:ascii="Century Gothic" w:hAnsi="Century Gothic" w:cs="Arial"/>
          <w:b/>
        </w:rPr>
        <w:t>Ó</w:t>
      </w:r>
      <w:r w:rsidR="00D41B1A" w:rsidRPr="008F75F5">
        <w:rPr>
          <w:rFonts w:ascii="Century Gothic" w:hAnsi="Century Gothic" w:cs="Arial"/>
          <w:b/>
        </w:rPr>
        <w:t xml:space="preserve">LIZA DE RIESGOS. </w:t>
      </w:r>
      <w:r w:rsidR="00E82616" w:rsidRPr="008F75F5">
        <w:rPr>
          <w:rFonts w:ascii="Century Gothic" w:hAnsi="Century Gothic" w:cs="Arial"/>
        </w:rPr>
        <w:t>La persona teletrabajadora</w:t>
      </w:r>
      <w:r w:rsidRPr="008F75F5">
        <w:rPr>
          <w:rFonts w:ascii="Century Gothic" w:hAnsi="Century Gothic" w:cs="Arial"/>
        </w:rPr>
        <w:t xml:space="preserve"> est</w:t>
      </w:r>
      <w:r w:rsidR="00C630AE" w:rsidRPr="008F75F5">
        <w:rPr>
          <w:rFonts w:ascii="Century Gothic" w:hAnsi="Century Gothic" w:cs="Arial"/>
        </w:rPr>
        <w:t>ar</w:t>
      </w:r>
      <w:r w:rsidRPr="008F75F5">
        <w:rPr>
          <w:rFonts w:ascii="Century Gothic" w:hAnsi="Century Gothic" w:cs="Arial"/>
        </w:rPr>
        <w:t>á cubiert</w:t>
      </w:r>
      <w:r w:rsidR="00E82616" w:rsidRPr="008F75F5">
        <w:rPr>
          <w:rFonts w:ascii="Century Gothic" w:hAnsi="Century Gothic" w:cs="Arial"/>
        </w:rPr>
        <w:t>a</w:t>
      </w:r>
      <w:r w:rsidRPr="008F75F5">
        <w:rPr>
          <w:rFonts w:ascii="Century Gothic" w:hAnsi="Century Gothic" w:cs="Arial"/>
        </w:rPr>
        <w:t xml:space="preserve"> bajo la Póliza de Riesgos de Trabajo, siempre y cuando realice actividades propias de sus funciones y sea verificad</w:t>
      </w:r>
      <w:r w:rsidR="00E82616" w:rsidRPr="008F75F5">
        <w:rPr>
          <w:rFonts w:ascii="Century Gothic" w:hAnsi="Century Gothic" w:cs="Arial"/>
        </w:rPr>
        <w:t>o</w:t>
      </w:r>
      <w:r w:rsidRPr="008F75F5">
        <w:rPr>
          <w:rFonts w:ascii="Century Gothic" w:hAnsi="Century Gothic" w:cs="Arial"/>
        </w:rPr>
        <w:t xml:space="preserve"> por medio de un </w:t>
      </w:r>
      <w:r w:rsidR="001D0FE7" w:rsidRPr="008F75F5">
        <w:rPr>
          <w:rFonts w:ascii="Century Gothic" w:hAnsi="Century Gothic" w:cs="Arial"/>
        </w:rPr>
        <w:t xml:space="preserve">debido </w:t>
      </w:r>
      <w:r w:rsidRPr="008F75F5">
        <w:rPr>
          <w:rFonts w:ascii="Century Gothic" w:hAnsi="Century Gothic" w:cs="Arial"/>
        </w:rPr>
        <w:t>proceso de investigación</w:t>
      </w:r>
      <w:r w:rsidR="00E82616" w:rsidRPr="008F75F5">
        <w:rPr>
          <w:rFonts w:ascii="Century Gothic" w:hAnsi="Century Gothic" w:cs="Arial"/>
        </w:rPr>
        <w:t>,</w:t>
      </w:r>
      <w:r w:rsidRPr="008F75F5">
        <w:rPr>
          <w:rFonts w:ascii="Century Gothic" w:hAnsi="Century Gothic" w:cs="Arial"/>
        </w:rPr>
        <w:t xml:space="preserve"> de acuerdo </w:t>
      </w:r>
      <w:r w:rsidR="00E82616" w:rsidRPr="008F75F5">
        <w:rPr>
          <w:rFonts w:ascii="Century Gothic" w:hAnsi="Century Gothic" w:cs="Arial"/>
        </w:rPr>
        <w:t>con</w:t>
      </w:r>
      <w:r w:rsidR="00AF316D" w:rsidRPr="008F75F5">
        <w:rPr>
          <w:rFonts w:ascii="Century Gothic" w:hAnsi="Century Gothic" w:cs="Arial"/>
        </w:rPr>
        <w:t xml:space="preserve"> las disposiciones establecidas en la Ley No. 2 Código de trabajo del 27 de agosto de 1943.</w:t>
      </w:r>
      <w:r w:rsidR="000E613E" w:rsidRPr="008F75F5">
        <w:rPr>
          <w:rFonts w:ascii="Century Gothic" w:hAnsi="Century Gothic" w:cs="Arial"/>
        </w:rPr>
        <w:t xml:space="preserve"> </w:t>
      </w:r>
    </w:p>
    <w:p w14:paraId="53F5D24E" w14:textId="0A8DCFC4" w:rsidR="00DE0820" w:rsidRPr="008F75F5" w:rsidRDefault="00315629" w:rsidP="00C8010D">
      <w:pPr>
        <w:spacing w:after="48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Se excluye como riesgos del trabajo, en </w:t>
      </w:r>
      <w:r w:rsidR="00EC4C56" w:rsidRPr="008F75F5">
        <w:rPr>
          <w:rFonts w:ascii="Century Gothic" w:hAnsi="Century Gothic" w:cs="Arial"/>
        </w:rPr>
        <w:t xml:space="preserve">teletrabajo </w:t>
      </w:r>
      <w:r w:rsidR="004C2685" w:rsidRPr="008F75F5">
        <w:rPr>
          <w:rFonts w:ascii="Century Gothic" w:hAnsi="Century Gothic" w:cs="Arial"/>
        </w:rPr>
        <w:t>domiciliar,</w:t>
      </w:r>
      <w:r w:rsidRPr="008F75F5">
        <w:rPr>
          <w:rFonts w:ascii="Century Gothic" w:hAnsi="Century Gothic" w:cs="Arial"/>
        </w:rPr>
        <w:t xml:space="preserve"> los siniestros ocurridos en los términos del artículo 199 del Código de Trabajo y aquellos riesgos que no ocurran a las personas teletrabajadoras con ocasión o a consecuencia del trabajo que desempeñan.</w:t>
      </w:r>
    </w:p>
    <w:p w14:paraId="5B8DE832" w14:textId="1579169F" w:rsidR="00F667F8" w:rsidRDefault="006C344E" w:rsidP="009F63EE">
      <w:pPr>
        <w:spacing w:after="480" w:line="360" w:lineRule="auto"/>
        <w:jc w:val="both"/>
        <w:rPr>
          <w:rFonts w:ascii="Century Gothic" w:hAnsi="Century Gothic" w:cs="Arial"/>
        </w:rPr>
      </w:pPr>
      <w:r w:rsidRPr="000D0A28">
        <w:rPr>
          <w:rFonts w:ascii="Century Gothic" w:hAnsi="Century Gothic" w:cs="Arial"/>
          <w:b/>
          <w:u w:val="single"/>
        </w:rPr>
        <w:t>CUARTA</w:t>
      </w:r>
      <w:r w:rsidRPr="000D0A28">
        <w:rPr>
          <w:rFonts w:ascii="Century Gothic" w:hAnsi="Century Gothic" w:cs="Arial"/>
          <w:b/>
        </w:rPr>
        <w:t>:</w:t>
      </w:r>
      <w:r w:rsidRPr="000D0A28">
        <w:rPr>
          <w:rFonts w:ascii="Century Gothic" w:hAnsi="Century Gothic" w:cs="Arial"/>
        </w:rPr>
        <w:t xml:space="preserve"> </w:t>
      </w:r>
      <w:r w:rsidR="009F63EE" w:rsidRPr="000D0A28">
        <w:rPr>
          <w:rFonts w:ascii="Century Gothic" w:hAnsi="Century Gothic" w:cs="Arial"/>
          <w:b/>
        </w:rPr>
        <w:t>SOBRE LOS CRITERIOS PARA IDENTIFICAR PUESTOS TELETRABAJABLES:</w:t>
      </w:r>
      <w:r w:rsidR="009F63EE" w:rsidRPr="000D0A28">
        <w:rPr>
          <w:rFonts w:ascii="Century Gothic" w:hAnsi="Century Gothic" w:cs="Arial"/>
        </w:rPr>
        <w:t xml:space="preserve"> La jefatura inmediata de la persona teletrabajadora en cumplimiento a la normativa</w:t>
      </w:r>
      <w:r w:rsidR="00D42FA3" w:rsidRPr="000D0A28">
        <w:rPr>
          <w:rFonts w:ascii="Century Gothic" w:hAnsi="Century Gothic" w:cs="Arial"/>
        </w:rPr>
        <w:t xml:space="preserve"> vigente, deberá </w:t>
      </w:r>
      <w:r w:rsidR="00FB4D64" w:rsidRPr="000D0A28">
        <w:rPr>
          <w:rFonts w:ascii="Century Gothic" w:hAnsi="Century Gothic" w:cs="Arial"/>
        </w:rPr>
        <w:t>completar</w:t>
      </w:r>
      <w:r w:rsidR="00D42FA3" w:rsidRPr="000D0A28">
        <w:rPr>
          <w:rFonts w:ascii="Century Gothic" w:hAnsi="Century Gothic" w:cs="Arial"/>
        </w:rPr>
        <w:t xml:space="preserve"> y firmar el</w:t>
      </w:r>
      <w:r w:rsidR="009F63EE" w:rsidRPr="000D0A28">
        <w:rPr>
          <w:rFonts w:ascii="Century Gothic" w:hAnsi="Century Gothic" w:cs="Arial"/>
        </w:rPr>
        <w:t xml:space="preserve"> “Formulario criterio para la identificación de puestos susceptibles a teletrabajo”</w:t>
      </w:r>
      <w:r w:rsidR="003C6B25" w:rsidRPr="000D0A28">
        <w:rPr>
          <w:rFonts w:ascii="Century Gothic" w:hAnsi="Century Gothic" w:cs="Arial"/>
        </w:rPr>
        <w:t xml:space="preserve">, con el fin de </w:t>
      </w:r>
      <w:r w:rsidR="00D42FA3" w:rsidRPr="000D0A28">
        <w:rPr>
          <w:rFonts w:ascii="Century Gothic" w:hAnsi="Century Gothic" w:cs="Arial"/>
        </w:rPr>
        <w:t xml:space="preserve">establecer </w:t>
      </w:r>
      <w:r w:rsidR="00063FCB" w:rsidRPr="000D0A28">
        <w:rPr>
          <w:rFonts w:ascii="Century Gothic" w:hAnsi="Century Gothic" w:cs="Arial"/>
        </w:rPr>
        <w:t xml:space="preserve">las razones por las cuales aprueba </w:t>
      </w:r>
      <w:r w:rsidR="003C6B25" w:rsidRPr="000D0A28">
        <w:rPr>
          <w:rFonts w:ascii="Century Gothic" w:hAnsi="Century Gothic" w:cs="Arial"/>
        </w:rPr>
        <w:t xml:space="preserve">la modalidad de teletrabajo </w:t>
      </w:r>
      <w:r w:rsidR="00063FCB" w:rsidRPr="000D0A28">
        <w:rPr>
          <w:rFonts w:ascii="Century Gothic" w:hAnsi="Century Gothic" w:cs="Arial"/>
        </w:rPr>
        <w:t>a</w:t>
      </w:r>
      <w:r w:rsidR="009F63EE" w:rsidRPr="000D0A28">
        <w:rPr>
          <w:rFonts w:ascii="Century Gothic" w:hAnsi="Century Gothic" w:cs="Arial"/>
        </w:rPr>
        <w:t xml:space="preserve"> la persona </w:t>
      </w:r>
      <w:r w:rsidR="003C6B25" w:rsidRPr="000D0A28">
        <w:rPr>
          <w:rFonts w:ascii="Century Gothic" w:hAnsi="Century Gothic" w:cs="Arial"/>
        </w:rPr>
        <w:t xml:space="preserve">funcionaria solicitante, este documento debe estar al resguardo de su expediente </w:t>
      </w:r>
      <w:r w:rsidR="00FB4D64" w:rsidRPr="000D0A28">
        <w:rPr>
          <w:rFonts w:ascii="Century Gothic" w:hAnsi="Century Gothic" w:cs="Arial"/>
        </w:rPr>
        <w:t>digital</w:t>
      </w:r>
      <w:r w:rsidR="003C6B25" w:rsidRPr="000D0A28">
        <w:rPr>
          <w:rFonts w:ascii="Century Gothic" w:hAnsi="Century Gothic" w:cs="Arial"/>
        </w:rPr>
        <w:t xml:space="preserve">. </w:t>
      </w:r>
    </w:p>
    <w:p w14:paraId="2E62F389" w14:textId="47537447" w:rsidR="00FB4D64" w:rsidRPr="00FB4D64" w:rsidRDefault="00FB4D64" w:rsidP="009F63EE">
      <w:pPr>
        <w:spacing w:after="480" w:line="360" w:lineRule="auto"/>
        <w:jc w:val="both"/>
        <w:rPr>
          <w:rFonts w:ascii="Century Gothic" w:hAnsi="Century Gothic" w:cs="Arial"/>
        </w:rPr>
      </w:pPr>
      <w:r w:rsidRPr="00FB4D64">
        <w:rPr>
          <w:rFonts w:ascii="Century Gothic" w:hAnsi="Century Gothic" w:cs="Arial"/>
        </w:rPr>
        <w:t xml:space="preserve">Cada Jefatura responsable de la asignación de la modalidad de teletrabajo deberá informar y remitir a su respectivo director o similar, </w:t>
      </w:r>
      <w:r w:rsidR="00372F20" w:rsidRPr="00FB4D64">
        <w:rPr>
          <w:rFonts w:ascii="Century Gothic" w:hAnsi="Century Gothic" w:cs="Arial"/>
        </w:rPr>
        <w:t>el mapeo de áreas y puestos teletrabajables</w:t>
      </w:r>
      <w:r w:rsidR="006F7D3F">
        <w:rPr>
          <w:rFonts w:ascii="Century Gothic" w:hAnsi="Century Gothic" w:cs="Arial"/>
        </w:rPr>
        <w:t xml:space="preserve">, para </w:t>
      </w:r>
      <w:r w:rsidR="006F7D3F" w:rsidRPr="00FB4D64">
        <w:rPr>
          <w:rFonts w:ascii="Century Gothic" w:hAnsi="Century Gothic" w:cs="Arial"/>
        </w:rPr>
        <w:t>el</w:t>
      </w:r>
      <w:r w:rsidRPr="00FB4D64">
        <w:rPr>
          <w:rFonts w:ascii="Century Gothic" w:hAnsi="Century Gothic" w:cs="Arial"/>
        </w:rPr>
        <w:t xml:space="preserve"> control y seguimient</w:t>
      </w:r>
      <w:r w:rsidR="00BF54E1">
        <w:rPr>
          <w:rFonts w:ascii="Century Gothic" w:hAnsi="Century Gothic" w:cs="Arial"/>
        </w:rPr>
        <w:t>o del personal que se encuentre en</w:t>
      </w:r>
      <w:r w:rsidRPr="00FB4D64">
        <w:rPr>
          <w:rFonts w:ascii="Century Gothic" w:hAnsi="Century Gothic" w:cs="Arial"/>
        </w:rPr>
        <w:t xml:space="preserve"> </w:t>
      </w:r>
      <w:r w:rsidR="00BF54E1">
        <w:rPr>
          <w:rFonts w:ascii="Century Gothic" w:hAnsi="Century Gothic" w:cs="Arial"/>
        </w:rPr>
        <w:t>esta modalidad</w:t>
      </w:r>
      <w:r w:rsidRPr="00FB4D64">
        <w:rPr>
          <w:rFonts w:ascii="Century Gothic" w:hAnsi="Century Gothic" w:cs="Arial"/>
        </w:rPr>
        <w:t>, a fin de planificar los requerimientos de personal según su plan de trabajo y adicionalmente contar con la información que se requiere para presentar ante la Dirección de Gestión del Talento H</w:t>
      </w:r>
      <w:r w:rsidR="00F667F8">
        <w:rPr>
          <w:rFonts w:ascii="Century Gothic" w:hAnsi="Century Gothic" w:cs="Arial"/>
        </w:rPr>
        <w:t xml:space="preserve">umano. </w:t>
      </w:r>
      <w:r w:rsidR="00F667F8" w:rsidRPr="000D0A28">
        <w:rPr>
          <w:rFonts w:ascii="Century Gothic" w:hAnsi="Century Gothic" w:cs="Arial"/>
        </w:rPr>
        <w:t xml:space="preserve">El formulario y el mapeo debe ser descargado en la siguiente dirección electrónica: </w:t>
      </w:r>
      <w:hyperlink r:id="rId37" w:history="1">
        <w:r w:rsidR="00F667F8" w:rsidRPr="000D0A28">
          <w:rPr>
            <w:rStyle w:val="Hipervnculo"/>
            <w:rFonts w:ascii="Century Gothic" w:hAnsi="Century Gothic" w:cs="Arial"/>
          </w:rPr>
          <w:t>https://dgth.mep.go.cr/solicitud-de-teletrabajo/</w:t>
        </w:r>
      </w:hyperlink>
      <w:r w:rsidR="00F667F8" w:rsidRPr="000D0A28">
        <w:rPr>
          <w:rFonts w:ascii="Century Gothic" w:hAnsi="Century Gothic" w:cs="Arial"/>
          <w:color w:val="0070C0"/>
          <w:u w:val="single"/>
        </w:rPr>
        <w:t>.</w:t>
      </w:r>
    </w:p>
    <w:p w14:paraId="1891CFAF" w14:textId="247A8085" w:rsidR="00C20A3A" w:rsidRPr="008F75F5" w:rsidRDefault="007F5339" w:rsidP="00292F82">
      <w:pPr>
        <w:spacing w:after="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u w:val="single"/>
          <w:lang w:val="it-IT"/>
        </w:rPr>
        <w:t>QUINTA</w:t>
      </w:r>
      <w:r w:rsidR="00DE0820" w:rsidRPr="008F75F5">
        <w:rPr>
          <w:rFonts w:ascii="Century Gothic" w:hAnsi="Century Gothic" w:cs="Arial"/>
          <w:b/>
        </w:rPr>
        <w:t>:</w:t>
      </w:r>
      <w:r w:rsidR="00DE0820" w:rsidRPr="008F75F5">
        <w:rPr>
          <w:rFonts w:ascii="Century Gothic" w:hAnsi="Century Gothic" w:cs="Arial"/>
        </w:rPr>
        <w:t xml:space="preserve"> </w:t>
      </w:r>
      <w:r w:rsidR="00D41B1A" w:rsidRPr="008F75F5">
        <w:rPr>
          <w:rFonts w:ascii="Century Gothic" w:hAnsi="Century Gothic" w:cs="Arial"/>
          <w:b/>
        </w:rPr>
        <w:t>SOBRE LAS VOLUNTADES.</w:t>
      </w:r>
      <w:r w:rsidR="00D41B1A" w:rsidRPr="008F75F5">
        <w:rPr>
          <w:rFonts w:ascii="Century Gothic" w:hAnsi="Century Gothic" w:cs="Arial"/>
        </w:rPr>
        <w:t xml:space="preserve"> </w:t>
      </w:r>
      <w:r w:rsidR="00DE0820" w:rsidRPr="008F75F5">
        <w:rPr>
          <w:rFonts w:ascii="Century Gothic" w:hAnsi="Century Gothic" w:cs="Arial"/>
        </w:rPr>
        <w:t xml:space="preserve">Las actividades </w:t>
      </w:r>
      <w:r w:rsidR="004B5BEA" w:rsidRPr="008F75F5">
        <w:rPr>
          <w:rFonts w:ascii="Century Gothic" w:hAnsi="Century Gothic" w:cs="Arial"/>
        </w:rPr>
        <w:t xml:space="preserve">o labores que se deberán ejecutar bajo la modalidad de </w:t>
      </w:r>
      <w:r w:rsidR="00EC4C56" w:rsidRPr="008F75F5">
        <w:rPr>
          <w:rFonts w:ascii="Century Gothic" w:hAnsi="Century Gothic" w:cs="Arial"/>
        </w:rPr>
        <w:t xml:space="preserve">Teletrabajo </w:t>
      </w:r>
      <w:r w:rsidR="00A43FA7" w:rsidRPr="008F75F5">
        <w:rPr>
          <w:rFonts w:ascii="Century Gothic" w:hAnsi="Century Gothic" w:cs="Arial"/>
        </w:rPr>
        <w:t>D</w:t>
      </w:r>
      <w:r w:rsidR="003774C1" w:rsidRPr="008F75F5">
        <w:rPr>
          <w:rFonts w:ascii="Century Gothic" w:hAnsi="Century Gothic" w:cs="Arial"/>
        </w:rPr>
        <w:t>omiciliar han</w:t>
      </w:r>
      <w:r w:rsidR="00DE0820" w:rsidRPr="008F75F5">
        <w:rPr>
          <w:rFonts w:ascii="Century Gothic" w:hAnsi="Century Gothic" w:cs="Arial"/>
        </w:rPr>
        <w:t xml:space="preserve"> sido </w:t>
      </w:r>
      <w:r w:rsidR="0071166E">
        <w:rPr>
          <w:rFonts w:ascii="Century Gothic" w:hAnsi="Century Gothic" w:cs="Arial"/>
        </w:rPr>
        <w:t xml:space="preserve">convenidas </w:t>
      </w:r>
      <w:r w:rsidR="00DE0820" w:rsidRPr="008F75F5">
        <w:rPr>
          <w:rFonts w:ascii="Century Gothic" w:hAnsi="Century Gothic" w:cs="Arial"/>
        </w:rPr>
        <w:t xml:space="preserve">de común acuerdo </w:t>
      </w:r>
      <w:r w:rsidR="00893428" w:rsidRPr="008F75F5">
        <w:rPr>
          <w:rFonts w:ascii="Century Gothic" w:hAnsi="Century Gothic" w:cs="Arial"/>
        </w:rPr>
        <w:t xml:space="preserve">entre las </w:t>
      </w:r>
      <w:r w:rsidR="006F7D3F" w:rsidRPr="008F75F5">
        <w:rPr>
          <w:rFonts w:ascii="Century Gothic" w:hAnsi="Century Gothic" w:cs="Arial"/>
        </w:rPr>
        <w:t>partes en</w:t>
      </w:r>
      <w:r w:rsidR="00DE0820" w:rsidRPr="008F75F5">
        <w:rPr>
          <w:rFonts w:ascii="Century Gothic" w:hAnsi="Century Gothic" w:cs="Arial"/>
        </w:rPr>
        <w:t xml:space="preserve"> atención a los objetivos y necesidades institucionales, ajustándose en todo momento al perfil de trabajo del puesto que ostenta</w:t>
      </w:r>
      <w:r w:rsidR="009A1C74" w:rsidRPr="008F75F5">
        <w:rPr>
          <w:rFonts w:ascii="Century Gothic" w:hAnsi="Century Gothic" w:cs="Arial"/>
        </w:rPr>
        <w:t xml:space="preserve"> el teletrabajador</w:t>
      </w:r>
      <w:r w:rsidR="00DE0820" w:rsidRPr="008F75F5">
        <w:rPr>
          <w:rFonts w:ascii="Century Gothic" w:hAnsi="Century Gothic" w:cs="Arial"/>
        </w:rPr>
        <w:t>, las cua</w:t>
      </w:r>
      <w:r w:rsidR="00893428" w:rsidRPr="008F75F5">
        <w:rPr>
          <w:rFonts w:ascii="Century Gothic" w:hAnsi="Century Gothic" w:cs="Arial"/>
        </w:rPr>
        <w:t>les se describen a continuación:</w:t>
      </w:r>
      <w:r w:rsidR="00DE0820" w:rsidRPr="008F75F5">
        <w:rPr>
          <w:rFonts w:ascii="Century Gothic" w:hAnsi="Century Gothic" w:cs="Arial"/>
        </w:rPr>
        <w:t xml:space="preserve"> </w:t>
      </w:r>
    </w:p>
    <w:sdt>
      <w:sdtPr>
        <w:rPr>
          <w:rFonts w:ascii="Century Gothic" w:hAnsi="Century Gothic" w:cs="Arial"/>
          <w:sz w:val="20"/>
          <w:szCs w:val="20"/>
        </w:rPr>
        <w:id w:val="-1074890563"/>
        <w:placeholder>
          <w:docPart w:val="0CB8D2CD5141403DB08D1C3EA7948FEA"/>
        </w:placeholder>
        <w:showingPlcHdr/>
      </w:sdtPr>
      <w:sdtEndPr/>
      <w:sdtContent>
        <w:p w14:paraId="2CD91BC8" w14:textId="77777777" w:rsidR="00A261BC" w:rsidRPr="008F75F5" w:rsidRDefault="00A261BC" w:rsidP="00A261BC">
          <w:pPr>
            <w:pStyle w:val="Prrafodelista"/>
            <w:numPr>
              <w:ilvl w:val="0"/>
              <w:numId w:val="7"/>
            </w:numPr>
            <w:spacing w:after="0" w:line="360" w:lineRule="auto"/>
            <w:jc w:val="both"/>
            <w:rPr>
              <w:rFonts w:ascii="Century Gothic" w:hAnsi="Century Gothic" w:cs="Arial"/>
              <w:color w:val="808080"/>
              <w:sz w:val="20"/>
              <w:szCs w:val="20"/>
            </w:rPr>
          </w:pPr>
          <w:r w:rsidRPr="008F75F5">
            <w:rPr>
              <w:rFonts w:ascii="Century Gothic" w:hAnsi="Century Gothic" w:cs="Arial"/>
              <w:sz w:val="20"/>
              <w:szCs w:val="20"/>
            </w:rPr>
            <w:t>Haga clic aquí para escribir texto.</w:t>
          </w:r>
        </w:p>
        <w:p w14:paraId="200B8BC5" w14:textId="77777777" w:rsidR="00A261BC" w:rsidRPr="008F75F5" w:rsidRDefault="00A261BC" w:rsidP="00A261BC">
          <w:pPr>
            <w:pStyle w:val="Prrafodelista"/>
            <w:numPr>
              <w:ilvl w:val="0"/>
              <w:numId w:val="7"/>
            </w:numPr>
            <w:spacing w:after="0" w:line="360" w:lineRule="auto"/>
            <w:jc w:val="both"/>
            <w:rPr>
              <w:rFonts w:ascii="Century Gothic" w:hAnsi="Century Gothic" w:cs="Arial"/>
              <w:color w:val="808080"/>
              <w:sz w:val="20"/>
              <w:szCs w:val="20"/>
            </w:rPr>
          </w:pPr>
        </w:p>
        <w:p w14:paraId="75FDBC4F" w14:textId="77777777" w:rsidR="00A261BC" w:rsidRPr="008F75F5" w:rsidRDefault="00A261BC" w:rsidP="00A261BC">
          <w:pPr>
            <w:pStyle w:val="Prrafodelista"/>
            <w:numPr>
              <w:ilvl w:val="0"/>
              <w:numId w:val="7"/>
            </w:numPr>
            <w:spacing w:after="0" w:line="360" w:lineRule="auto"/>
            <w:jc w:val="both"/>
            <w:rPr>
              <w:rFonts w:ascii="Century Gothic" w:hAnsi="Century Gothic" w:cs="Arial"/>
              <w:color w:val="808080"/>
              <w:sz w:val="20"/>
              <w:szCs w:val="20"/>
            </w:rPr>
          </w:pPr>
        </w:p>
        <w:p w14:paraId="222E284C" w14:textId="77777777" w:rsidR="00A261BC" w:rsidRPr="008F75F5" w:rsidRDefault="00A261BC" w:rsidP="00A261BC">
          <w:pPr>
            <w:pStyle w:val="Prrafodelista"/>
            <w:numPr>
              <w:ilvl w:val="0"/>
              <w:numId w:val="7"/>
            </w:numPr>
            <w:spacing w:after="0" w:line="360" w:lineRule="auto"/>
            <w:jc w:val="both"/>
            <w:rPr>
              <w:rFonts w:ascii="Century Gothic" w:hAnsi="Century Gothic" w:cs="Arial"/>
              <w:color w:val="808080"/>
              <w:sz w:val="20"/>
              <w:szCs w:val="20"/>
            </w:rPr>
          </w:pPr>
        </w:p>
        <w:p w14:paraId="5FCCC05A" w14:textId="77777777" w:rsidR="00A261BC" w:rsidRPr="008F75F5" w:rsidRDefault="004F0570" w:rsidP="00A261BC">
          <w:pPr>
            <w:pStyle w:val="Prrafodelista"/>
            <w:numPr>
              <w:ilvl w:val="0"/>
              <w:numId w:val="7"/>
            </w:numPr>
            <w:spacing w:after="0" w:line="360" w:lineRule="auto"/>
            <w:jc w:val="both"/>
            <w:rPr>
              <w:rFonts w:ascii="Century Gothic" w:hAnsi="Century Gothic" w:cs="Arial"/>
              <w:color w:val="808080"/>
              <w:sz w:val="20"/>
              <w:szCs w:val="20"/>
            </w:rPr>
          </w:pPr>
        </w:p>
      </w:sdtContent>
    </w:sdt>
    <w:p w14:paraId="4CFC273E" w14:textId="77777777" w:rsidR="00C8010D" w:rsidRPr="008F75F5" w:rsidRDefault="00C8010D" w:rsidP="00292F82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  <w:u w:val="single"/>
          <w:lang w:val="it-IT"/>
        </w:rPr>
      </w:pPr>
    </w:p>
    <w:p w14:paraId="007A5A9B" w14:textId="6FA35B12" w:rsidR="00DE0820" w:rsidRPr="008F75F5" w:rsidRDefault="007F5339" w:rsidP="00C8010D">
      <w:pPr>
        <w:spacing w:after="48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u w:val="single"/>
        </w:rPr>
        <w:t>SEXTA</w:t>
      </w:r>
      <w:r w:rsidR="006150A2" w:rsidRPr="008F75F5">
        <w:rPr>
          <w:rFonts w:ascii="Century Gothic" w:hAnsi="Century Gothic" w:cs="Arial"/>
          <w:b/>
        </w:rPr>
        <w:t>:</w:t>
      </w:r>
      <w:r w:rsidR="006150A2" w:rsidRPr="008F75F5">
        <w:rPr>
          <w:rFonts w:ascii="Century Gothic" w:hAnsi="Century Gothic" w:cs="Arial"/>
        </w:rPr>
        <w:t xml:space="preserve"> </w:t>
      </w:r>
      <w:r w:rsidR="00D41B1A" w:rsidRPr="008F75F5">
        <w:rPr>
          <w:rFonts w:ascii="Century Gothic" w:hAnsi="Century Gothic" w:cs="Arial"/>
          <w:b/>
        </w:rPr>
        <w:t xml:space="preserve">SOBRE LA </w:t>
      </w:r>
      <w:r w:rsidR="000E613E" w:rsidRPr="008F75F5">
        <w:rPr>
          <w:rFonts w:ascii="Century Gothic" w:hAnsi="Century Gothic" w:cs="Arial"/>
          <w:b/>
        </w:rPr>
        <w:t xml:space="preserve">MEDICIÓN, </w:t>
      </w:r>
      <w:r w:rsidR="00D41B1A" w:rsidRPr="008F75F5">
        <w:rPr>
          <w:rFonts w:ascii="Century Gothic" w:hAnsi="Century Gothic" w:cs="Arial"/>
          <w:b/>
        </w:rPr>
        <w:t>EVALUACIÓN</w:t>
      </w:r>
      <w:r w:rsidR="000E613E" w:rsidRPr="008F75F5">
        <w:rPr>
          <w:rFonts w:ascii="Century Gothic" w:hAnsi="Century Gothic" w:cs="Arial"/>
          <w:b/>
        </w:rPr>
        <w:t xml:space="preserve"> Y CONTROL</w:t>
      </w:r>
      <w:r w:rsidR="00D41B1A" w:rsidRPr="008F75F5">
        <w:rPr>
          <w:rFonts w:ascii="Century Gothic" w:hAnsi="Century Gothic" w:cs="Arial"/>
          <w:b/>
        </w:rPr>
        <w:t xml:space="preserve"> DE</w:t>
      </w:r>
      <w:r w:rsidR="005448CA" w:rsidRPr="008F75F5">
        <w:rPr>
          <w:rFonts w:ascii="Century Gothic" w:hAnsi="Century Gothic" w:cs="Arial"/>
          <w:b/>
        </w:rPr>
        <w:t>L</w:t>
      </w:r>
      <w:r w:rsidR="00D41B1A" w:rsidRPr="008F75F5">
        <w:rPr>
          <w:rFonts w:ascii="Century Gothic" w:hAnsi="Century Gothic" w:cs="Arial"/>
          <w:b/>
        </w:rPr>
        <w:t xml:space="preserve"> TRABAJO.</w:t>
      </w:r>
      <w:r w:rsidR="00D41B1A" w:rsidRPr="008F75F5">
        <w:rPr>
          <w:rFonts w:ascii="Century Gothic" w:hAnsi="Century Gothic" w:cs="Arial"/>
        </w:rPr>
        <w:t xml:space="preserve"> </w:t>
      </w:r>
      <w:r w:rsidR="00DE0820" w:rsidRPr="008F75F5">
        <w:rPr>
          <w:rFonts w:ascii="Century Gothic" w:hAnsi="Century Gothic" w:cs="Arial"/>
        </w:rPr>
        <w:t xml:space="preserve">La jefatura </w:t>
      </w:r>
      <w:r w:rsidR="009A1C74" w:rsidRPr="008F75F5">
        <w:rPr>
          <w:rFonts w:ascii="Century Gothic" w:hAnsi="Century Gothic" w:cs="Arial"/>
        </w:rPr>
        <w:t xml:space="preserve">inmediata </w:t>
      </w:r>
      <w:r w:rsidR="00E82616" w:rsidRPr="008F75F5">
        <w:rPr>
          <w:rFonts w:ascii="Century Gothic" w:hAnsi="Century Gothic" w:cs="Arial"/>
        </w:rPr>
        <w:t>de la persona teletrabajadora</w:t>
      </w:r>
      <w:r w:rsidR="00DE0820" w:rsidRPr="008F75F5">
        <w:rPr>
          <w:rFonts w:ascii="Century Gothic" w:hAnsi="Century Gothic" w:cs="Arial"/>
        </w:rPr>
        <w:t xml:space="preserve"> </w:t>
      </w:r>
      <w:r w:rsidR="009A1C74" w:rsidRPr="008F75F5">
        <w:rPr>
          <w:rFonts w:ascii="Century Gothic" w:hAnsi="Century Gothic" w:cs="Arial"/>
        </w:rPr>
        <w:t>someterá</w:t>
      </w:r>
      <w:r w:rsidR="00DE0820" w:rsidRPr="008F75F5">
        <w:rPr>
          <w:rFonts w:ascii="Century Gothic" w:hAnsi="Century Gothic" w:cs="Arial"/>
        </w:rPr>
        <w:t xml:space="preserve"> a mecanismos de medición las actividades teletrabajables, </w:t>
      </w:r>
      <w:r w:rsidR="009A1C74" w:rsidRPr="008F75F5">
        <w:rPr>
          <w:rFonts w:ascii="Century Gothic" w:hAnsi="Century Gothic" w:cs="Arial"/>
        </w:rPr>
        <w:t>las cuales dependerán específicamente de las funciones a realizar</w:t>
      </w:r>
      <w:r w:rsidR="00DE0820" w:rsidRPr="008F75F5">
        <w:rPr>
          <w:rFonts w:ascii="Century Gothic" w:hAnsi="Century Gothic" w:cs="Arial"/>
        </w:rPr>
        <w:t xml:space="preserve">, por lo que, aquella indicará </w:t>
      </w:r>
      <w:r w:rsidR="0059670E" w:rsidRPr="008F75F5">
        <w:rPr>
          <w:rFonts w:ascii="Century Gothic" w:hAnsi="Century Gothic" w:cs="Arial"/>
        </w:rPr>
        <w:t xml:space="preserve">de forma escrita </w:t>
      </w:r>
      <w:r w:rsidR="00DE0820" w:rsidRPr="008F75F5">
        <w:rPr>
          <w:rFonts w:ascii="Century Gothic" w:hAnsi="Century Gothic" w:cs="Arial"/>
        </w:rPr>
        <w:t>el período en que se deberán rendir los informes de las gestiones teletrabajadas, con fechas definidas de entrega.</w:t>
      </w:r>
      <w:r w:rsidR="00DE0820" w:rsidRPr="008F75F5">
        <w:rPr>
          <w:rFonts w:ascii="Century Gothic" w:hAnsi="Century Gothic" w:cs="Arial"/>
          <w:color w:val="000000"/>
        </w:rPr>
        <w:t xml:space="preserve"> En el momento en que se implemente otra metodología e instrumentos a nivel institucional la misma será </w:t>
      </w:r>
      <w:r w:rsidR="003774C1" w:rsidRPr="008F75F5">
        <w:rPr>
          <w:rFonts w:ascii="Century Gothic" w:hAnsi="Century Gothic" w:cs="Arial"/>
          <w:color w:val="000000"/>
        </w:rPr>
        <w:t>aplicada de</w:t>
      </w:r>
      <w:r w:rsidR="009A1C74" w:rsidRPr="008F75F5">
        <w:rPr>
          <w:rFonts w:ascii="Century Gothic" w:hAnsi="Century Gothic" w:cs="Arial"/>
          <w:color w:val="000000"/>
        </w:rPr>
        <w:t xml:space="preserve"> forma automática </w:t>
      </w:r>
      <w:r w:rsidR="00E82616" w:rsidRPr="008F75F5">
        <w:rPr>
          <w:rFonts w:ascii="Century Gothic" w:hAnsi="Century Gothic" w:cs="Arial"/>
          <w:color w:val="000000"/>
        </w:rPr>
        <w:t>a la persona teletrabajadora</w:t>
      </w:r>
      <w:r w:rsidR="00DE0820" w:rsidRPr="008F75F5">
        <w:rPr>
          <w:rFonts w:ascii="Century Gothic" w:hAnsi="Century Gothic" w:cs="Arial"/>
          <w:color w:val="000000"/>
        </w:rPr>
        <w:t xml:space="preserve">. </w:t>
      </w:r>
    </w:p>
    <w:p w14:paraId="70F2A10E" w14:textId="4B1C21A8" w:rsidR="00DE0820" w:rsidRPr="008F75F5" w:rsidRDefault="007F5339" w:rsidP="000E2E86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F75F5">
        <w:rPr>
          <w:rFonts w:ascii="Century Gothic" w:hAnsi="Century Gothic" w:cs="Arial"/>
          <w:b/>
          <w:u w:val="single"/>
        </w:rPr>
        <w:t>SÉTIMA</w:t>
      </w:r>
      <w:r w:rsidR="00DE0820" w:rsidRPr="008F75F5">
        <w:rPr>
          <w:rFonts w:ascii="Century Gothic" w:hAnsi="Century Gothic" w:cs="Arial"/>
          <w:b/>
          <w:sz w:val="22"/>
        </w:rPr>
        <w:t>:</w:t>
      </w:r>
      <w:r w:rsidR="00DE0820" w:rsidRPr="008F75F5">
        <w:rPr>
          <w:rFonts w:ascii="Century Gothic" w:hAnsi="Century Gothic" w:cs="Arial"/>
          <w:sz w:val="22"/>
        </w:rPr>
        <w:t xml:space="preserve"> </w:t>
      </w:r>
      <w:r w:rsidR="00D41B1A" w:rsidRPr="008F75F5">
        <w:rPr>
          <w:rFonts w:ascii="Century Gothic" w:hAnsi="Century Gothic" w:cs="Arial"/>
          <w:b/>
          <w:sz w:val="22"/>
        </w:rPr>
        <w:t>SOBRE L</w:t>
      </w:r>
      <w:r w:rsidR="005448CA" w:rsidRPr="008F75F5">
        <w:rPr>
          <w:rFonts w:ascii="Century Gothic" w:hAnsi="Century Gothic" w:cs="Arial"/>
          <w:b/>
          <w:sz w:val="22"/>
        </w:rPr>
        <w:t>O</w:t>
      </w:r>
      <w:r w:rsidR="00D41B1A" w:rsidRPr="008F75F5">
        <w:rPr>
          <w:rFonts w:ascii="Century Gothic" w:hAnsi="Century Gothic" w:cs="Arial"/>
          <w:b/>
          <w:sz w:val="22"/>
        </w:rPr>
        <w:t xml:space="preserve">S </w:t>
      </w:r>
      <w:r w:rsidR="005448CA" w:rsidRPr="008F75F5">
        <w:rPr>
          <w:rFonts w:ascii="Century Gothic" w:hAnsi="Century Gothic" w:cs="Arial"/>
          <w:b/>
          <w:sz w:val="22"/>
        </w:rPr>
        <w:t xml:space="preserve">DEBERES Y OBLIGACIONES </w:t>
      </w:r>
      <w:r w:rsidR="00D41B1A" w:rsidRPr="008F75F5">
        <w:rPr>
          <w:rFonts w:ascii="Century Gothic" w:hAnsi="Century Gothic" w:cs="Arial"/>
          <w:b/>
          <w:sz w:val="22"/>
        </w:rPr>
        <w:t>DE</w:t>
      </w:r>
      <w:r w:rsidR="00062167" w:rsidRPr="008F75F5">
        <w:rPr>
          <w:rFonts w:ascii="Century Gothic" w:hAnsi="Century Gothic" w:cs="Arial"/>
          <w:b/>
          <w:sz w:val="22"/>
        </w:rPr>
        <w:t xml:space="preserve"> </w:t>
      </w:r>
      <w:r w:rsidR="00D41B1A" w:rsidRPr="008F75F5">
        <w:rPr>
          <w:rFonts w:ascii="Century Gothic" w:hAnsi="Century Gothic" w:cs="Arial"/>
          <w:b/>
          <w:sz w:val="22"/>
        </w:rPr>
        <w:t>L</w:t>
      </w:r>
      <w:r w:rsidR="00062167" w:rsidRPr="008F75F5">
        <w:rPr>
          <w:rFonts w:ascii="Century Gothic" w:hAnsi="Century Gothic" w:cs="Arial"/>
          <w:b/>
          <w:sz w:val="22"/>
        </w:rPr>
        <w:t>A</w:t>
      </w:r>
      <w:r w:rsidR="00D41B1A" w:rsidRPr="008F75F5">
        <w:rPr>
          <w:rFonts w:ascii="Century Gothic" w:hAnsi="Century Gothic" w:cs="Arial"/>
          <w:b/>
          <w:sz w:val="22"/>
        </w:rPr>
        <w:t xml:space="preserve"> </w:t>
      </w:r>
      <w:r w:rsidR="00062167" w:rsidRPr="008F75F5">
        <w:rPr>
          <w:rFonts w:ascii="Century Gothic" w:hAnsi="Century Gothic" w:cs="Arial"/>
          <w:b/>
          <w:sz w:val="22"/>
        </w:rPr>
        <w:t xml:space="preserve">PERSONA </w:t>
      </w:r>
      <w:r w:rsidR="00D41B1A" w:rsidRPr="008F75F5">
        <w:rPr>
          <w:rFonts w:ascii="Century Gothic" w:hAnsi="Century Gothic" w:cs="Arial"/>
          <w:b/>
          <w:sz w:val="22"/>
        </w:rPr>
        <w:t>TELETRABAJADOR</w:t>
      </w:r>
      <w:r w:rsidR="00062167" w:rsidRPr="008F75F5">
        <w:rPr>
          <w:rFonts w:ascii="Century Gothic" w:hAnsi="Century Gothic" w:cs="Arial"/>
          <w:b/>
          <w:sz w:val="22"/>
        </w:rPr>
        <w:t>A</w:t>
      </w:r>
      <w:r w:rsidR="00D41B1A" w:rsidRPr="008F75F5">
        <w:rPr>
          <w:rFonts w:ascii="Century Gothic" w:hAnsi="Century Gothic" w:cs="Arial"/>
          <w:sz w:val="22"/>
        </w:rPr>
        <w:t xml:space="preserve">. 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Los </w:t>
      </w:r>
      <w:r w:rsidR="00D76EC7" w:rsidRPr="008F75F5">
        <w:rPr>
          <w:rFonts w:ascii="Century Gothic" w:hAnsi="Century Gothic" w:cs="Arial"/>
          <w:sz w:val="22"/>
          <w:szCs w:val="22"/>
          <w:lang w:eastAsia="en-US"/>
        </w:rPr>
        <w:t xml:space="preserve">colaboradores 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>incorporados a</w:t>
      </w:r>
      <w:r w:rsidR="00062167" w:rsidRPr="008F75F5">
        <w:rPr>
          <w:rFonts w:ascii="Century Gothic" w:hAnsi="Century Gothic" w:cs="Arial"/>
          <w:sz w:val="22"/>
          <w:szCs w:val="22"/>
          <w:lang w:eastAsia="en-US"/>
        </w:rPr>
        <w:t xml:space="preserve"> </w:t>
      </w:r>
      <w:r w:rsidR="00D563B2" w:rsidRPr="008F75F5">
        <w:rPr>
          <w:rFonts w:ascii="Century Gothic" w:hAnsi="Century Gothic" w:cs="Arial"/>
          <w:sz w:val="22"/>
          <w:szCs w:val="22"/>
          <w:lang w:eastAsia="en-US"/>
        </w:rPr>
        <w:t>l</w:t>
      </w:r>
      <w:r w:rsidR="00062167" w:rsidRPr="008F75F5">
        <w:rPr>
          <w:rFonts w:ascii="Century Gothic" w:hAnsi="Century Gothic" w:cs="Arial"/>
          <w:sz w:val="22"/>
          <w:szCs w:val="22"/>
          <w:lang w:eastAsia="en-US"/>
        </w:rPr>
        <w:t xml:space="preserve">a modalidad 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de </w:t>
      </w:r>
      <w:r w:rsidR="00A43FA7" w:rsidRPr="008F75F5">
        <w:rPr>
          <w:rFonts w:ascii="Century Gothic" w:hAnsi="Century Gothic" w:cs="Arial"/>
          <w:sz w:val="22"/>
          <w:szCs w:val="22"/>
          <w:lang w:eastAsia="en-US"/>
        </w:rPr>
        <w:t>teletrabajo domiciliar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 deben mantener las condiciones</w:t>
      </w:r>
      <w:r w:rsidR="00A43FA7" w:rsidRPr="008F75F5">
        <w:rPr>
          <w:rFonts w:ascii="Century Gothic" w:hAnsi="Century Gothic" w:cs="Arial"/>
          <w:sz w:val="22"/>
          <w:szCs w:val="22"/>
          <w:lang w:eastAsia="en-US"/>
        </w:rPr>
        <w:t xml:space="preserve"> que justificaron su ingreso a e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>ste, así como cumplir con todas las obligaciones y responsabilidades adquiridas. En caso de que surja alguna imposibilidad de mantener dichas condiciones</w:t>
      </w:r>
      <w:r w:rsidR="000E613E" w:rsidRPr="008F75F5">
        <w:rPr>
          <w:rFonts w:ascii="Century Gothic" w:hAnsi="Century Gothic" w:cs="Arial"/>
          <w:sz w:val="22"/>
          <w:szCs w:val="22"/>
          <w:lang w:eastAsia="en-US"/>
        </w:rPr>
        <w:t xml:space="preserve"> o que se vean </w:t>
      </w:r>
      <w:r w:rsidR="00D73D12" w:rsidRPr="008F75F5">
        <w:rPr>
          <w:rFonts w:ascii="Century Gothic" w:hAnsi="Century Gothic" w:cs="Arial"/>
          <w:sz w:val="22"/>
          <w:szCs w:val="22"/>
          <w:lang w:eastAsia="en-US"/>
        </w:rPr>
        <w:t>interrumpidas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>, debe plant</w:t>
      </w:r>
      <w:r w:rsidR="00A43FA7" w:rsidRPr="008F75F5">
        <w:rPr>
          <w:rFonts w:ascii="Century Gothic" w:hAnsi="Century Gothic" w:cs="Arial"/>
          <w:sz w:val="22"/>
          <w:szCs w:val="22"/>
          <w:lang w:eastAsia="en-US"/>
        </w:rPr>
        <w:t>earlo ante su jefatura y e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sta ante </w:t>
      </w:r>
      <w:r w:rsidR="009F6DC6" w:rsidRPr="008F75F5">
        <w:rPr>
          <w:rFonts w:ascii="Century Gothic" w:hAnsi="Century Gothic" w:cs="Arial"/>
          <w:sz w:val="22"/>
          <w:szCs w:val="22"/>
          <w:lang w:eastAsia="en-US"/>
        </w:rPr>
        <w:t xml:space="preserve">la </w:t>
      </w:r>
      <w:r w:rsidR="009F6DC6" w:rsidRPr="006060E6">
        <w:rPr>
          <w:rFonts w:ascii="Century Gothic" w:hAnsi="Century Gothic" w:cs="Arial"/>
          <w:sz w:val="22"/>
          <w:szCs w:val="22"/>
          <w:lang w:eastAsia="en-US"/>
        </w:rPr>
        <w:t xml:space="preserve">Dirección de </w:t>
      </w:r>
      <w:r w:rsidR="007A6090" w:rsidRPr="006060E6">
        <w:rPr>
          <w:rFonts w:ascii="Century Gothic" w:hAnsi="Century Gothic" w:cs="Arial"/>
          <w:sz w:val="22"/>
          <w:szCs w:val="22"/>
          <w:lang w:eastAsia="en-US"/>
        </w:rPr>
        <w:t>Gestión del Talento Humano</w:t>
      </w:r>
      <w:r w:rsidR="00DE0820" w:rsidRPr="006060E6">
        <w:rPr>
          <w:rFonts w:ascii="Century Gothic" w:hAnsi="Century Gothic" w:cs="Arial"/>
          <w:sz w:val="22"/>
          <w:szCs w:val="22"/>
          <w:lang w:eastAsia="en-US"/>
        </w:rPr>
        <w:t xml:space="preserve"> para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 resolver lo que proceda</w:t>
      </w:r>
      <w:r w:rsidR="000E613E" w:rsidRPr="008F75F5">
        <w:rPr>
          <w:rFonts w:ascii="Century Gothic" w:hAnsi="Century Gothic" w:cs="Arial"/>
          <w:sz w:val="22"/>
          <w:szCs w:val="22"/>
          <w:lang w:eastAsia="en-US"/>
        </w:rPr>
        <w:t>, lo anterior dentro del plazo máximo de 24 horas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>.</w:t>
      </w:r>
    </w:p>
    <w:p w14:paraId="2719917F" w14:textId="77777777" w:rsidR="00062167" w:rsidRPr="008F75F5" w:rsidRDefault="00062167" w:rsidP="00C8010D">
      <w:pPr>
        <w:spacing w:after="48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Adicionalmente, deberá llevar el control, protección y confidencialidad de los datos públicos obtenidos en el procesamiento de información oficial en la prestación del servicio mediante esta modalidad.</w:t>
      </w:r>
    </w:p>
    <w:p w14:paraId="7FC72530" w14:textId="77777777" w:rsidR="00F258F8" w:rsidRDefault="007F5339" w:rsidP="00C8010D">
      <w:pPr>
        <w:spacing w:after="48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u w:val="single"/>
        </w:rPr>
        <w:t>OCTAVA</w:t>
      </w:r>
      <w:r w:rsidR="005220FF" w:rsidRPr="008F75F5">
        <w:rPr>
          <w:rFonts w:ascii="Century Gothic" w:hAnsi="Century Gothic" w:cs="Arial"/>
          <w:b/>
        </w:rPr>
        <w:t xml:space="preserve">: </w:t>
      </w:r>
      <w:r w:rsidR="005220FF" w:rsidRPr="005220FF">
        <w:rPr>
          <w:rFonts w:ascii="Century Gothic" w:hAnsi="Century Gothic" w:cs="Arial"/>
          <w:b/>
        </w:rPr>
        <w:t>SOBRE</w:t>
      </w:r>
      <w:r w:rsidR="00D41B1A" w:rsidRPr="008F75F5">
        <w:rPr>
          <w:rFonts w:ascii="Century Gothic" w:hAnsi="Century Gothic" w:cs="Arial"/>
          <w:b/>
        </w:rPr>
        <w:t xml:space="preserve"> LAS </w:t>
      </w:r>
      <w:r w:rsidR="0059670E" w:rsidRPr="008F75F5">
        <w:rPr>
          <w:rFonts w:ascii="Century Gothic" w:hAnsi="Century Gothic" w:cs="Arial"/>
          <w:b/>
        </w:rPr>
        <w:t>CONDICIONES DEL TELECENTRO DE TRABAJO</w:t>
      </w:r>
      <w:r w:rsidR="00D41B1A" w:rsidRPr="008F75F5">
        <w:rPr>
          <w:rFonts w:ascii="Century Gothic" w:hAnsi="Century Gothic" w:cs="Arial"/>
        </w:rPr>
        <w:t xml:space="preserve">. </w:t>
      </w:r>
      <w:r w:rsidR="004C2685" w:rsidRPr="008F75F5">
        <w:rPr>
          <w:rFonts w:ascii="Century Gothic" w:hAnsi="Century Gothic" w:cs="Arial"/>
        </w:rPr>
        <w:t>Las actividades por teletrabajar</w:t>
      </w:r>
      <w:r w:rsidR="00DE0820" w:rsidRPr="008F75F5">
        <w:rPr>
          <w:rFonts w:ascii="Century Gothic" w:hAnsi="Century Gothic" w:cs="Arial"/>
        </w:rPr>
        <w:t xml:space="preserve"> se desarrollarán en los sitios</w:t>
      </w:r>
      <w:r w:rsidR="009A1C74" w:rsidRPr="008F75F5">
        <w:rPr>
          <w:rFonts w:ascii="Century Gothic" w:hAnsi="Century Gothic" w:cs="Arial"/>
        </w:rPr>
        <w:t xml:space="preserve"> oportunos</w:t>
      </w:r>
      <w:r w:rsidR="00DE0820" w:rsidRPr="008F75F5">
        <w:rPr>
          <w:rFonts w:ascii="Century Gothic" w:hAnsi="Century Gothic" w:cs="Arial"/>
        </w:rPr>
        <w:t xml:space="preserve"> que d</w:t>
      </w:r>
      <w:r w:rsidR="009A1C74" w:rsidRPr="008F75F5">
        <w:rPr>
          <w:rFonts w:ascii="Century Gothic" w:hAnsi="Century Gothic" w:cs="Arial"/>
        </w:rPr>
        <w:t>emande la ejecución del trabajo.</w:t>
      </w:r>
      <w:r w:rsidR="00DE0820" w:rsidRPr="008F75F5">
        <w:rPr>
          <w:rFonts w:ascii="Century Gothic" w:hAnsi="Century Gothic" w:cs="Arial"/>
        </w:rPr>
        <w:t xml:space="preserve"> </w:t>
      </w:r>
      <w:r w:rsidR="009A1C74" w:rsidRPr="008F75F5">
        <w:rPr>
          <w:rFonts w:ascii="Century Gothic" w:hAnsi="Century Gothic" w:cs="Arial"/>
        </w:rPr>
        <w:t xml:space="preserve">De ser realizado </w:t>
      </w:r>
      <w:r w:rsidR="00DE0820" w:rsidRPr="008F75F5">
        <w:rPr>
          <w:rFonts w:ascii="Century Gothic" w:hAnsi="Century Gothic" w:cs="Arial"/>
        </w:rPr>
        <w:t xml:space="preserve">en el domicilio </w:t>
      </w:r>
      <w:r w:rsidR="00CC1FE5" w:rsidRPr="008F75F5">
        <w:rPr>
          <w:rFonts w:ascii="Century Gothic" w:hAnsi="Century Gothic" w:cs="Arial"/>
        </w:rPr>
        <w:t>de la persona teletrabajadora</w:t>
      </w:r>
      <w:r w:rsidR="00DE0820" w:rsidRPr="008F75F5">
        <w:rPr>
          <w:rFonts w:ascii="Century Gothic" w:hAnsi="Century Gothic" w:cs="Arial"/>
        </w:rPr>
        <w:t xml:space="preserve">, la dirección </w:t>
      </w:r>
      <w:bookmarkStart w:id="0" w:name="Texto7"/>
      <w:r w:rsidR="009A1C74" w:rsidRPr="008F75F5">
        <w:rPr>
          <w:rFonts w:ascii="Century Gothic" w:hAnsi="Century Gothic" w:cs="Arial"/>
        </w:rPr>
        <w:t>es</w:t>
      </w:r>
      <w:r w:rsidR="00315629" w:rsidRPr="008F75F5">
        <w:rPr>
          <w:rFonts w:ascii="Century Gothic" w:hAnsi="Century Gothic" w:cs="Arial"/>
        </w:rPr>
        <w:t>:</w:t>
      </w:r>
      <w:bookmarkEnd w:id="0"/>
    </w:p>
    <w:p w14:paraId="0D9C3BDA" w14:textId="6C3C58DA" w:rsidR="00E913F3" w:rsidRPr="008F75F5" w:rsidRDefault="007F45E0" w:rsidP="00C8010D">
      <w:pPr>
        <w:spacing w:after="48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lastRenderedPageBreak/>
        <w:t xml:space="preserve"> </w:t>
      </w:r>
      <w:r w:rsidRPr="008F75F5">
        <w:rPr>
          <w:rFonts w:ascii="Century Gothic" w:hAnsi="Century Gothic" w:cs="Arial"/>
        </w:rPr>
        <w:object w:dxaOrig="1440" w:dyaOrig="1440" w14:anchorId="1ED7D83E">
          <v:shape id="_x0000_i1102" type="#_x0000_t75" style="width:198.45pt;height:18.8pt" o:ole="">
            <v:imagedata r:id="rId38" o:title=""/>
          </v:shape>
          <w:control r:id="rId39" w:name="TextBox1311" w:shapeid="_x0000_i1102"/>
        </w:object>
      </w:r>
      <w:r w:rsidR="003774C1" w:rsidRPr="008F75F5">
        <w:rPr>
          <w:rFonts w:ascii="Century Gothic" w:hAnsi="Century Gothic" w:cs="Arial"/>
        </w:rPr>
        <w:t xml:space="preserve">; </w:t>
      </w:r>
      <w:r w:rsidR="00DE0820" w:rsidRPr="008F75F5">
        <w:rPr>
          <w:rFonts w:ascii="Century Gothic" w:hAnsi="Century Gothic" w:cs="Arial"/>
        </w:rPr>
        <w:t xml:space="preserve">si por razones de fuerza mayor o caso fortuito se ve obligado a cambiar de domicilio, deberá comunicarlo </w:t>
      </w:r>
      <w:r w:rsidR="00FD41AA" w:rsidRPr="008F75F5">
        <w:rPr>
          <w:rFonts w:ascii="Century Gothic" w:hAnsi="Century Gothic" w:cs="Arial"/>
        </w:rPr>
        <w:t xml:space="preserve">con una antelación de </w:t>
      </w:r>
      <w:r w:rsidR="00DE0820" w:rsidRPr="008F75F5">
        <w:rPr>
          <w:rFonts w:ascii="Century Gothic" w:hAnsi="Century Gothic" w:cs="Arial"/>
        </w:rPr>
        <w:t>un</w:t>
      </w:r>
      <w:r w:rsidR="006E6DDB">
        <w:rPr>
          <w:rFonts w:ascii="Century Gothic" w:hAnsi="Century Gothic" w:cs="Arial"/>
        </w:rPr>
        <w:t xml:space="preserve">a semana </w:t>
      </w:r>
      <w:r w:rsidR="00FD41AA" w:rsidRPr="008F75F5">
        <w:rPr>
          <w:rFonts w:ascii="Century Gothic" w:hAnsi="Century Gothic" w:cs="Arial"/>
        </w:rPr>
        <w:t>calendario</w:t>
      </w:r>
      <w:r w:rsidR="006E6DDB">
        <w:rPr>
          <w:rFonts w:ascii="Century Gothic" w:hAnsi="Century Gothic" w:cs="Arial"/>
        </w:rPr>
        <w:t xml:space="preserve"> </w:t>
      </w:r>
      <w:r w:rsidR="006E6DDB" w:rsidRPr="008F75F5">
        <w:rPr>
          <w:rFonts w:ascii="Century Gothic" w:hAnsi="Century Gothic" w:cs="Arial"/>
        </w:rPr>
        <w:t xml:space="preserve">a su jefatura </w:t>
      </w:r>
      <w:r w:rsidR="004C2685" w:rsidRPr="008F75F5">
        <w:rPr>
          <w:rFonts w:ascii="Century Gothic" w:hAnsi="Century Gothic" w:cs="Arial"/>
        </w:rPr>
        <w:t>inmediata</w:t>
      </w:r>
      <w:r w:rsidR="004C2685">
        <w:rPr>
          <w:rFonts w:ascii="Century Gothic" w:hAnsi="Century Gothic" w:cs="Arial"/>
        </w:rPr>
        <w:t xml:space="preserve">, </w:t>
      </w:r>
      <w:r w:rsidR="004C2685" w:rsidRPr="008F75F5">
        <w:rPr>
          <w:rFonts w:ascii="Century Gothic" w:hAnsi="Century Gothic" w:cs="Arial"/>
        </w:rPr>
        <w:t>para</w:t>
      </w:r>
      <w:r w:rsidR="006E6DDB" w:rsidRPr="006E6DDB">
        <w:rPr>
          <w:rFonts w:ascii="Century Gothic" w:hAnsi="Century Gothic" w:cs="Arial"/>
        </w:rPr>
        <w:t xml:space="preserve"> gestionar los trámites correspondientes </w:t>
      </w:r>
      <w:r w:rsidR="006E6DDB">
        <w:rPr>
          <w:rFonts w:ascii="Century Gothic" w:hAnsi="Century Gothic" w:cs="Arial"/>
        </w:rPr>
        <w:t xml:space="preserve">mediante la elaboración de una </w:t>
      </w:r>
      <w:r w:rsidR="004C2685" w:rsidRPr="006E6DDB">
        <w:rPr>
          <w:rFonts w:ascii="Century Gothic" w:hAnsi="Century Gothic" w:cs="Arial"/>
        </w:rPr>
        <w:t>adenda</w:t>
      </w:r>
      <w:r w:rsidR="004C2685">
        <w:rPr>
          <w:rFonts w:ascii="Century Gothic" w:hAnsi="Century Gothic" w:cs="Arial"/>
        </w:rPr>
        <w:t xml:space="preserve">, </w:t>
      </w:r>
      <w:r w:rsidR="004C2685" w:rsidRPr="006E6DDB">
        <w:rPr>
          <w:rFonts w:ascii="Century Gothic" w:hAnsi="Century Gothic" w:cs="Arial"/>
        </w:rPr>
        <w:t>a</w:t>
      </w:r>
      <w:r w:rsidR="00FD41AA" w:rsidRPr="008F75F5">
        <w:rPr>
          <w:rFonts w:ascii="Century Gothic" w:hAnsi="Century Gothic" w:cs="Arial"/>
        </w:rPr>
        <w:t xml:space="preserve"> </w:t>
      </w:r>
      <w:r w:rsidR="004C2685" w:rsidRPr="008F75F5">
        <w:rPr>
          <w:rFonts w:ascii="Century Gothic" w:hAnsi="Century Gothic" w:cs="Arial"/>
        </w:rPr>
        <w:t>fin de</w:t>
      </w:r>
      <w:r w:rsidR="00FD41AA" w:rsidRPr="008F75F5">
        <w:rPr>
          <w:rFonts w:ascii="Century Gothic" w:hAnsi="Century Gothic" w:cs="Arial"/>
        </w:rPr>
        <w:t xml:space="preserve"> prever</w:t>
      </w:r>
      <w:r w:rsidR="00DE0820" w:rsidRPr="008F75F5">
        <w:rPr>
          <w:rFonts w:ascii="Century Gothic" w:hAnsi="Century Gothic" w:cs="Arial"/>
        </w:rPr>
        <w:t xml:space="preserve"> las medidas que correspondan</w:t>
      </w:r>
      <w:r w:rsidR="004C2685">
        <w:rPr>
          <w:rFonts w:ascii="Century Gothic" w:hAnsi="Century Gothic" w:cs="Arial"/>
        </w:rPr>
        <w:t>. Para lo cual la Jefatura valorará las condiciones para ofrecer el servicio</w:t>
      </w:r>
      <w:r w:rsidR="00DE0820" w:rsidRPr="008F75F5">
        <w:rPr>
          <w:rFonts w:ascii="Century Gothic" w:hAnsi="Century Gothic" w:cs="Arial"/>
        </w:rPr>
        <w:t>.</w:t>
      </w:r>
      <w:r w:rsidR="004862ED" w:rsidRPr="008F75F5">
        <w:rPr>
          <w:rFonts w:ascii="Century Gothic" w:hAnsi="Century Gothic" w:cs="Arial"/>
        </w:rPr>
        <w:t xml:space="preserve"> </w:t>
      </w:r>
      <w:r w:rsidR="00D60464">
        <w:rPr>
          <w:rFonts w:ascii="Century Gothic" w:hAnsi="Century Gothic" w:cs="Arial"/>
        </w:rPr>
        <w:t xml:space="preserve">La persona teletrabajadora no podrá contar con dos </w:t>
      </w:r>
      <w:r w:rsidR="004C2685">
        <w:rPr>
          <w:rFonts w:ascii="Century Gothic" w:hAnsi="Century Gothic" w:cs="Arial"/>
        </w:rPr>
        <w:t xml:space="preserve">o más </w:t>
      </w:r>
      <w:r w:rsidR="00D60464">
        <w:rPr>
          <w:rFonts w:ascii="Century Gothic" w:hAnsi="Century Gothic" w:cs="Arial"/>
        </w:rPr>
        <w:t xml:space="preserve">domicilios simultáneamente. </w:t>
      </w:r>
    </w:p>
    <w:p w14:paraId="703941ED" w14:textId="46800368" w:rsidR="00926DE4" w:rsidRPr="008F75F5" w:rsidRDefault="007F5339" w:rsidP="000E2E86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lang w:val="es-ES"/>
        </w:rPr>
      </w:pPr>
      <w:r>
        <w:rPr>
          <w:rFonts w:ascii="Century Gothic" w:hAnsi="Century Gothic" w:cs="Arial"/>
          <w:b/>
          <w:sz w:val="22"/>
        </w:rPr>
        <w:t>NOVENA</w:t>
      </w:r>
      <w:r w:rsidR="00DE0820" w:rsidRPr="008F75F5">
        <w:rPr>
          <w:rFonts w:ascii="Century Gothic" w:hAnsi="Century Gothic" w:cs="Arial"/>
          <w:b/>
          <w:sz w:val="22"/>
        </w:rPr>
        <w:t>:</w:t>
      </w:r>
      <w:r w:rsidR="00D41B1A" w:rsidRPr="008F75F5">
        <w:rPr>
          <w:rFonts w:ascii="Century Gothic" w:hAnsi="Century Gothic" w:cs="Arial"/>
          <w:b/>
          <w:sz w:val="22"/>
        </w:rPr>
        <w:t xml:space="preserve"> R</w:t>
      </w:r>
      <w:r w:rsidR="00D73D12" w:rsidRPr="008F75F5">
        <w:rPr>
          <w:rFonts w:ascii="Century Gothic" w:hAnsi="Century Gothic" w:cs="Arial"/>
          <w:b/>
          <w:sz w:val="22"/>
        </w:rPr>
        <w:t>EVOCATORIA</w:t>
      </w:r>
      <w:r w:rsidR="007D1004" w:rsidRPr="008F75F5">
        <w:rPr>
          <w:rFonts w:ascii="Century Gothic" w:hAnsi="Century Gothic" w:cs="Arial"/>
          <w:b/>
          <w:sz w:val="22"/>
        </w:rPr>
        <w:t>,</w:t>
      </w:r>
      <w:r w:rsidR="00D73D12" w:rsidRPr="008F75F5">
        <w:rPr>
          <w:rFonts w:ascii="Century Gothic" w:hAnsi="Century Gothic" w:cs="Arial"/>
          <w:b/>
          <w:sz w:val="22"/>
        </w:rPr>
        <w:t xml:space="preserve"> SUSPENSIÓN </w:t>
      </w:r>
      <w:r w:rsidR="007D1004" w:rsidRPr="008F75F5">
        <w:rPr>
          <w:rFonts w:ascii="Century Gothic" w:hAnsi="Century Gothic" w:cs="Arial"/>
          <w:b/>
          <w:sz w:val="22"/>
        </w:rPr>
        <w:t xml:space="preserve">Y DEROGACIÓN </w:t>
      </w:r>
      <w:r w:rsidR="00D41B1A" w:rsidRPr="008F75F5">
        <w:rPr>
          <w:rFonts w:ascii="Century Gothic" w:hAnsi="Century Gothic" w:cs="Arial"/>
          <w:b/>
          <w:sz w:val="22"/>
        </w:rPr>
        <w:t xml:space="preserve">DEL </w:t>
      </w:r>
      <w:r w:rsidR="00EC4C56" w:rsidRPr="008F75F5">
        <w:rPr>
          <w:rFonts w:ascii="Century Gothic" w:hAnsi="Century Gothic" w:cs="Arial"/>
          <w:b/>
          <w:sz w:val="22"/>
        </w:rPr>
        <w:t>TELETRABAJO DOMICILIAR.</w:t>
      </w:r>
      <w:r w:rsidR="00D41B1A" w:rsidRPr="008F75F5">
        <w:rPr>
          <w:rFonts w:ascii="Century Gothic" w:hAnsi="Century Gothic" w:cs="Arial"/>
          <w:b/>
          <w:sz w:val="22"/>
        </w:rPr>
        <w:t xml:space="preserve"> </w:t>
      </w:r>
      <w:r w:rsidR="00DE0820" w:rsidRPr="008F75F5">
        <w:rPr>
          <w:rFonts w:ascii="Century Gothic" w:hAnsi="Century Gothic" w:cs="Arial"/>
          <w:sz w:val="22"/>
        </w:rPr>
        <w:t xml:space="preserve"> </w:t>
      </w:r>
      <w:r w:rsidR="00DE0820" w:rsidRPr="008F75F5">
        <w:rPr>
          <w:rFonts w:ascii="Century Gothic" w:hAnsi="Century Gothic" w:cs="Arial"/>
          <w:sz w:val="22"/>
          <w:lang w:val="es-ES"/>
        </w:rPr>
        <w:t>La Institución</w:t>
      </w:r>
      <w:r w:rsidR="00FD41AA" w:rsidRPr="008F75F5">
        <w:rPr>
          <w:rFonts w:ascii="Century Gothic" w:hAnsi="Century Gothic" w:cs="Arial"/>
          <w:sz w:val="22"/>
          <w:lang w:val="es-ES"/>
        </w:rPr>
        <w:t xml:space="preserve"> </w:t>
      </w:r>
      <w:r w:rsidR="00DE0820" w:rsidRPr="008F75F5">
        <w:rPr>
          <w:rFonts w:ascii="Century Gothic" w:hAnsi="Century Gothic" w:cs="Arial"/>
          <w:sz w:val="22"/>
          <w:lang w:val="es-ES"/>
        </w:rPr>
        <w:t>p</w:t>
      </w:r>
      <w:r w:rsidR="00FD41AA" w:rsidRPr="008F75F5">
        <w:rPr>
          <w:rFonts w:ascii="Century Gothic" w:hAnsi="Century Gothic" w:cs="Arial"/>
          <w:sz w:val="22"/>
          <w:lang w:val="es-ES"/>
        </w:rPr>
        <w:t>odrá</w:t>
      </w:r>
      <w:r w:rsidR="00DE0820" w:rsidRPr="008F75F5">
        <w:rPr>
          <w:rFonts w:ascii="Century Gothic" w:hAnsi="Century Gothic" w:cs="Arial"/>
          <w:sz w:val="22"/>
          <w:lang w:val="es-ES"/>
        </w:rPr>
        <w:t xml:space="preserve"> dejar sin efecto la moda</w:t>
      </w:r>
      <w:r w:rsidR="00A256AA" w:rsidRPr="008F75F5">
        <w:rPr>
          <w:rFonts w:ascii="Century Gothic" w:hAnsi="Century Gothic" w:cs="Arial"/>
          <w:sz w:val="22"/>
          <w:lang w:val="es-ES"/>
        </w:rPr>
        <w:t xml:space="preserve">lidad de </w:t>
      </w:r>
      <w:r w:rsidR="00EC4C56" w:rsidRPr="008F75F5">
        <w:rPr>
          <w:rFonts w:ascii="Century Gothic" w:hAnsi="Century Gothic" w:cs="Arial"/>
          <w:sz w:val="22"/>
          <w:lang w:val="es-ES"/>
        </w:rPr>
        <w:t xml:space="preserve">teletrabajo domiciliar </w:t>
      </w:r>
      <w:r w:rsidR="00A256AA" w:rsidRPr="008F75F5">
        <w:rPr>
          <w:rFonts w:ascii="Century Gothic" w:hAnsi="Century Gothic" w:cs="Arial"/>
          <w:sz w:val="22"/>
          <w:lang w:val="es-ES"/>
        </w:rPr>
        <w:t xml:space="preserve">cuando </w:t>
      </w:r>
      <w:r w:rsidR="00CC1FE5" w:rsidRPr="008F75F5">
        <w:rPr>
          <w:rFonts w:ascii="Century Gothic" w:hAnsi="Century Gothic" w:cs="Arial"/>
          <w:sz w:val="22"/>
          <w:lang w:val="es-ES"/>
        </w:rPr>
        <w:t>la persona teletrabajadora</w:t>
      </w:r>
      <w:r w:rsidR="00DE0820" w:rsidRPr="008F75F5">
        <w:rPr>
          <w:rFonts w:ascii="Century Gothic" w:hAnsi="Century Gothic" w:cs="Arial"/>
          <w:sz w:val="22"/>
          <w:lang w:val="es-ES"/>
        </w:rPr>
        <w:t xml:space="preserve"> incumpla con las disposiciones </w:t>
      </w:r>
      <w:r w:rsidR="005B0476" w:rsidRPr="008F75F5">
        <w:rPr>
          <w:rFonts w:ascii="Century Gothic" w:hAnsi="Century Gothic" w:cs="Arial"/>
          <w:sz w:val="22"/>
          <w:lang w:val="es-ES"/>
        </w:rPr>
        <w:t>establecidas</w:t>
      </w:r>
      <w:r w:rsidR="006F7D3F">
        <w:rPr>
          <w:rFonts w:ascii="Century Gothic" w:hAnsi="Century Gothic" w:cs="Arial"/>
          <w:sz w:val="22"/>
          <w:lang w:val="es-ES"/>
        </w:rPr>
        <w:t xml:space="preserve"> en la normativa vigente</w:t>
      </w:r>
      <w:r w:rsidR="005B0476" w:rsidRPr="008F75F5">
        <w:rPr>
          <w:rFonts w:ascii="Century Gothic" w:hAnsi="Century Gothic" w:cs="Arial"/>
          <w:sz w:val="22"/>
          <w:lang w:val="es-ES"/>
        </w:rPr>
        <w:t>, sin</w:t>
      </w:r>
      <w:r w:rsidR="00DE0820" w:rsidRPr="008F75F5">
        <w:rPr>
          <w:rFonts w:ascii="Century Gothic" w:hAnsi="Century Gothic" w:cs="Arial"/>
          <w:sz w:val="22"/>
          <w:lang w:val="es-ES"/>
        </w:rPr>
        <w:t xml:space="preserve"> menoscabo de la aplicación de las medidas disciplinarias correspondientes. En este caso deberá reintegrarse a su puesto </w:t>
      </w:r>
      <w:r w:rsidR="00926DE4" w:rsidRPr="008F75F5">
        <w:rPr>
          <w:rFonts w:ascii="Century Gothic" w:hAnsi="Century Gothic" w:cs="Arial"/>
          <w:sz w:val="22"/>
          <w:lang w:val="es-ES"/>
        </w:rPr>
        <w:t xml:space="preserve">de trabajo </w:t>
      </w:r>
      <w:r w:rsidR="00FD41AA" w:rsidRPr="008F75F5">
        <w:rPr>
          <w:rFonts w:ascii="Century Gothic" w:hAnsi="Century Gothic" w:cs="Arial"/>
          <w:sz w:val="22"/>
          <w:lang w:val="es-ES"/>
        </w:rPr>
        <w:t>de</w:t>
      </w:r>
      <w:r w:rsidR="00926DE4" w:rsidRPr="008F75F5">
        <w:rPr>
          <w:rFonts w:ascii="Century Gothic" w:hAnsi="Century Gothic" w:cs="Arial"/>
          <w:sz w:val="22"/>
          <w:lang w:val="es-ES"/>
        </w:rPr>
        <w:t xml:space="preserve"> forma inmediata. </w:t>
      </w:r>
    </w:p>
    <w:p w14:paraId="5FA30B1F" w14:textId="54D5B902" w:rsidR="00D73D12" w:rsidRDefault="00D73D12" w:rsidP="000E2E86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lang w:val="es-ES"/>
        </w:rPr>
      </w:pPr>
      <w:r w:rsidRPr="008F75F5">
        <w:rPr>
          <w:rFonts w:ascii="Century Gothic" w:hAnsi="Century Gothic" w:cs="Arial"/>
          <w:sz w:val="22"/>
          <w:lang w:val="es-ES"/>
        </w:rPr>
        <w:t xml:space="preserve">La jefatura inmediata tiene la potestad de otorgar y revocar la modalidad de </w:t>
      </w:r>
      <w:r w:rsidR="0059670E" w:rsidRPr="008F75F5">
        <w:rPr>
          <w:rFonts w:ascii="Century Gothic" w:hAnsi="Century Gothic" w:cs="Arial"/>
          <w:sz w:val="22"/>
          <w:lang w:val="es-ES"/>
        </w:rPr>
        <w:t>teletrabajo domiciliar</w:t>
      </w:r>
      <w:r w:rsidRPr="008F75F5">
        <w:rPr>
          <w:rFonts w:ascii="Century Gothic" w:hAnsi="Century Gothic" w:cs="Arial"/>
          <w:sz w:val="22"/>
          <w:lang w:val="es-ES"/>
        </w:rPr>
        <w:t xml:space="preserve"> cuando así lo considere conveniente </w:t>
      </w:r>
      <w:r w:rsidR="006F7D3F">
        <w:rPr>
          <w:rFonts w:ascii="Century Gothic" w:hAnsi="Century Gothic" w:cs="Arial"/>
          <w:sz w:val="22"/>
          <w:lang w:val="es-ES"/>
        </w:rPr>
        <w:t>al</w:t>
      </w:r>
      <w:r w:rsidRPr="008F75F5">
        <w:rPr>
          <w:rFonts w:ascii="Century Gothic" w:hAnsi="Century Gothic" w:cs="Arial"/>
          <w:sz w:val="22"/>
          <w:lang w:val="es-ES"/>
        </w:rPr>
        <w:t xml:space="preserve"> </w:t>
      </w:r>
      <w:r w:rsidR="006F7D3F">
        <w:rPr>
          <w:rFonts w:ascii="Century Gothic" w:hAnsi="Century Gothic" w:cs="Arial"/>
          <w:sz w:val="22"/>
          <w:lang w:val="es-ES"/>
        </w:rPr>
        <w:t xml:space="preserve">definir el </w:t>
      </w:r>
      <w:r w:rsidR="006F7D3F" w:rsidRPr="000C33DE">
        <w:rPr>
          <w:rFonts w:ascii="Century Gothic" w:hAnsi="Century Gothic"/>
          <w:sz w:val="22"/>
          <w:lang w:val="es-ES"/>
        </w:rPr>
        <w:t xml:space="preserve">requerimiento de personal necesario para la continuidad del servicio en forma eficaz y eficiente a todos los usuarios, al </w:t>
      </w:r>
      <w:r w:rsidR="006F7D3F" w:rsidRPr="008F75F5">
        <w:rPr>
          <w:rFonts w:ascii="Century Gothic" w:hAnsi="Century Gothic" w:cs="Arial"/>
          <w:sz w:val="22"/>
          <w:lang w:val="es-ES"/>
        </w:rPr>
        <w:t xml:space="preserve">existir afectación </w:t>
      </w:r>
      <w:r w:rsidR="006F7D3F">
        <w:rPr>
          <w:rFonts w:ascii="Century Gothic" w:hAnsi="Century Gothic" w:cs="Arial"/>
          <w:sz w:val="22"/>
          <w:lang w:val="es-ES"/>
        </w:rPr>
        <w:t>al servicio público</w:t>
      </w:r>
      <w:r w:rsidR="000C33DE">
        <w:rPr>
          <w:rFonts w:ascii="Century Gothic" w:hAnsi="Century Gothic" w:cs="Arial"/>
          <w:sz w:val="22"/>
          <w:lang w:val="es-ES"/>
        </w:rPr>
        <w:t xml:space="preserve">, </w:t>
      </w:r>
      <w:r w:rsidR="000C33DE" w:rsidRPr="008F75F5">
        <w:rPr>
          <w:rFonts w:ascii="Century Gothic" w:hAnsi="Century Gothic" w:cs="Arial"/>
          <w:sz w:val="22"/>
          <w:lang w:val="es-ES"/>
        </w:rPr>
        <w:t>la</w:t>
      </w:r>
      <w:r w:rsidRPr="008F75F5">
        <w:rPr>
          <w:rFonts w:ascii="Century Gothic" w:hAnsi="Century Gothic" w:cs="Arial"/>
          <w:sz w:val="22"/>
          <w:lang w:val="es-ES"/>
        </w:rPr>
        <w:t xml:space="preserve"> cual deberá </w:t>
      </w:r>
      <w:r w:rsidR="000C33DE" w:rsidRPr="008F75F5">
        <w:rPr>
          <w:rFonts w:ascii="Century Gothic" w:hAnsi="Century Gothic" w:cs="Arial"/>
          <w:sz w:val="22"/>
          <w:lang w:val="es-ES"/>
        </w:rPr>
        <w:t>plantearse con</w:t>
      </w:r>
      <w:r w:rsidR="0059670E" w:rsidRPr="008F75F5">
        <w:rPr>
          <w:rFonts w:ascii="Century Gothic" w:hAnsi="Century Gothic" w:cs="Arial"/>
          <w:sz w:val="22"/>
          <w:lang w:val="es-ES"/>
        </w:rPr>
        <w:t xml:space="preserve"> </w:t>
      </w:r>
      <w:r w:rsidR="00CC1FE5" w:rsidRPr="008F75F5">
        <w:rPr>
          <w:rFonts w:ascii="Century Gothic" w:hAnsi="Century Gothic" w:cs="Arial"/>
          <w:sz w:val="22"/>
          <w:lang w:val="es-ES"/>
        </w:rPr>
        <w:t>diez</w:t>
      </w:r>
      <w:r w:rsidRPr="008F75F5">
        <w:rPr>
          <w:rFonts w:ascii="Century Gothic" w:hAnsi="Century Gothic" w:cs="Arial"/>
          <w:sz w:val="22"/>
          <w:lang w:val="es-ES"/>
        </w:rPr>
        <w:t xml:space="preserve"> días naturales de anticipación</w:t>
      </w:r>
      <w:r w:rsidR="0059670E" w:rsidRPr="008F75F5">
        <w:rPr>
          <w:rFonts w:ascii="Century Gothic" w:hAnsi="Century Gothic" w:cs="Arial"/>
          <w:sz w:val="22"/>
          <w:lang w:val="es-ES"/>
        </w:rPr>
        <w:t xml:space="preserve"> por escrito indicando las razones que lo motivan.</w:t>
      </w:r>
      <w:r w:rsidR="00CC1FE5" w:rsidRPr="008F75F5">
        <w:rPr>
          <w:rFonts w:ascii="Century Gothic" w:hAnsi="Century Gothic" w:cs="Arial"/>
          <w:sz w:val="22"/>
          <w:lang w:val="es-ES"/>
        </w:rPr>
        <w:t xml:space="preserve"> </w:t>
      </w:r>
      <w:r w:rsidR="0059670E" w:rsidRPr="008F75F5">
        <w:rPr>
          <w:rFonts w:ascii="Century Gothic" w:hAnsi="Century Gothic" w:cs="Arial"/>
          <w:sz w:val="22"/>
          <w:lang w:val="es-ES"/>
        </w:rPr>
        <w:t>L</w:t>
      </w:r>
      <w:r w:rsidR="00CC1FE5" w:rsidRPr="008F75F5">
        <w:rPr>
          <w:rFonts w:ascii="Century Gothic" w:hAnsi="Century Gothic" w:cs="Arial"/>
          <w:sz w:val="22"/>
          <w:lang w:val="es-ES"/>
        </w:rPr>
        <w:t>o</w:t>
      </w:r>
      <w:r w:rsidRPr="008F75F5">
        <w:rPr>
          <w:rFonts w:ascii="Century Gothic" w:hAnsi="Century Gothic" w:cs="Arial"/>
          <w:sz w:val="22"/>
          <w:lang w:val="es-ES"/>
        </w:rPr>
        <w:t xml:space="preserve"> </w:t>
      </w:r>
      <w:r w:rsidR="00CC1FE5" w:rsidRPr="008F75F5">
        <w:rPr>
          <w:rFonts w:ascii="Century Gothic" w:hAnsi="Century Gothic" w:cs="Arial"/>
          <w:sz w:val="22"/>
          <w:lang w:val="es-ES"/>
        </w:rPr>
        <w:t>anterior</w:t>
      </w:r>
      <w:r w:rsidRPr="008F75F5">
        <w:rPr>
          <w:rFonts w:ascii="Century Gothic" w:hAnsi="Century Gothic" w:cs="Arial"/>
          <w:sz w:val="22"/>
          <w:lang w:val="es-ES"/>
        </w:rPr>
        <w:t xml:space="preserve"> no implica una ruptura de la relación laboral.</w:t>
      </w:r>
    </w:p>
    <w:p w14:paraId="0CEE7F01" w14:textId="77777777" w:rsidR="00D73D12" w:rsidRPr="008F75F5" w:rsidRDefault="00D73D12" w:rsidP="000E2E86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lang w:val="es-ES"/>
        </w:rPr>
      </w:pPr>
      <w:r w:rsidRPr="008F75F5">
        <w:rPr>
          <w:rFonts w:ascii="Century Gothic" w:hAnsi="Century Gothic" w:cs="Arial"/>
          <w:sz w:val="22"/>
          <w:lang w:val="es-ES"/>
        </w:rPr>
        <w:t xml:space="preserve">La </w:t>
      </w:r>
      <w:r w:rsidRPr="008F75F5">
        <w:rPr>
          <w:rFonts w:ascii="Century Gothic" w:hAnsi="Century Gothic" w:cs="Arial"/>
          <w:b/>
          <w:sz w:val="22"/>
          <w:lang w:val="es-ES"/>
        </w:rPr>
        <w:t>suspensión temporal</w:t>
      </w:r>
      <w:r w:rsidRPr="008F75F5">
        <w:rPr>
          <w:rFonts w:ascii="Century Gothic" w:hAnsi="Century Gothic" w:cs="Arial"/>
          <w:sz w:val="22"/>
          <w:lang w:val="es-ES"/>
        </w:rPr>
        <w:t xml:space="preserve"> del </w:t>
      </w:r>
      <w:r w:rsidR="00A43FA7" w:rsidRPr="008F75F5">
        <w:rPr>
          <w:rFonts w:ascii="Century Gothic" w:hAnsi="Century Gothic" w:cs="Arial"/>
          <w:sz w:val="22"/>
          <w:lang w:val="es-ES"/>
        </w:rPr>
        <w:t>teletrabajo domiciliar</w:t>
      </w:r>
      <w:r w:rsidRPr="008F75F5">
        <w:rPr>
          <w:rFonts w:ascii="Century Gothic" w:hAnsi="Century Gothic" w:cs="Arial"/>
          <w:sz w:val="22"/>
          <w:lang w:val="es-ES"/>
        </w:rPr>
        <w:t xml:space="preserve"> aplicará cuando por fallas en el equipo y o herramientas impidan el normal desarrollo de las funciones por afectar el adecuado cumplimiento de las labores, en cuyo caso </w:t>
      </w:r>
      <w:r w:rsidR="00CC1FE5" w:rsidRPr="008F75F5">
        <w:rPr>
          <w:rFonts w:ascii="Century Gothic" w:hAnsi="Century Gothic" w:cs="Arial"/>
          <w:sz w:val="22"/>
          <w:lang w:val="es-ES"/>
        </w:rPr>
        <w:t>la persona</w:t>
      </w:r>
      <w:r w:rsidRPr="008F75F5">
        <w:rPr>
          <w:rFonts w:ascii="Century Gothic" w:hAnsi="Century Gothic" w:cs="Arial"/>
          <w:sz w:val="22"/>
          <w:lang w:val="es-ES"/>
        </w:rPr>
        <w:t xml:space="preserve"> teletrabajador</w:t>
      </w:r>
      <w:r w:rsidR="00CC1FE5" w:rsidRPr="008F75F5">
        <w:rPr>
          <w:rFonts w:ascii="Century Gothic" w:hAnsi="Century Gothic" w:cs="Arial"/>
          <w:sz w:val="22"/>
          <w:lang w:val="es-ES"/>
        </w:rPr>
        <w:t>a</w:t>
      </w:r>
      <w:r w:rsidRPr="008F75F5">
        <w:rPr>
          <w:rFonts w:ascii="Century Gothic" w:hAnsi="Century Gothic" w:cs="Arial"/>
          <w:sz w:val="22"/>
          <w:lang w:val="es-ES"/>
        </w:rPr>
        <w:t xml:space="preserve"> podrá acudir al centro de trabajo a continuar sus labores.</w:t>
      </w:r>
    </w:p>
    <w:p w14:paraId="348AFB91" w14:textId="569DBABA" w:rsidR="007D1004" w:rsidRPr="008F75F5" w:rsidRDefault="007D1004" w:rsidP="000E2E86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lang w:val="es-ES"/>
        </w:rPr>
      </w:pPr>
      <w:r w:rsidRPr="008F75F5">
        <w:rPr>
          <w:rFonts w:ascii="Century Gothic" w:hAnsi="Century Gothic" w:cs="Arial"/>
          <w:sz w:val="22"/>
          <w:lang w:val="es-ES"/>
        </w:rPr>
        <w:t xml:space="preserve">El </w:t>
      </w:r>
      <w:r w:rsidR="006B56F1" w:rsidRPr="008F75F5">
        <w:rPr>
          <w:rFonts w:ascii="Century Gothic" w:hAnsi="Century Gothic" w:cs="Arial"/>
          <w:sz w:val="22"/>
          <w:lang w:val="es-ES"/>
        </w:rPr>
        <w:t>contrato</w:t>
      </w:r>
      <w:r w:rsidR="008D1D9A" w:rsidRPr="008F75F5">
        <w:rPr>
          <w:rFonts w:ascii="Century Gothic" w:hAnsi="Century Gothic" w:cs="Arial"/>
          <w:sz w:val="22"/>
          <w:lang w:val="es-ES"/>
        </w:rPr>
        <w:t xml:space="preserve"> </w:t>
      </w:r>
      <w:r w:rsidR="00D563B2" w:rsidRPr="008F75F5">
        <w:rPr>
          <w:rFonts w:ascii="Century Gothic" w:hAnsi="Century Gothic" w:cs="Arial"/>
          <w:sz w:val="22"/>
          <w:lang w:val="es-ES"/>
        </w:rPr>
        <w:t>voluntario</w:t>
      </w:r>
      <w:r w:rsidR="00EC4C56" w:rsidRPr="008F75F5">
        <w:rPr>
          <w:rFonts w:ascii="Century Gothic" w:hAnsi="Century Gothic" w:cs="Arial"/>
          <w:sz w:val="22"/>
          <w:lang w:val="es-ES"/>
        </w:rPr>
        <w:t xml:space="preserve"> </w:t>
      </w:r>
      <w:r w:rsidRPr="008F75F5">
        <w:rPr>
          <w:rFonts w:ascii="Century Gothic" w:hAnsi="Century Gothic" w:cs="Arial"/>
          <w:sz w:val="22"/>
          <w:lang w:val="es-ES"/>
        </w:rPr>
        <w:t>se podrá derogar cuando algunas de las p</w:t>
      </w:r>
      <w:r w:rsidR="00A43FA7" w:rsidRPr="008F75F5">
        <w:rPr>
          <w:rFonts w:ascii="Century Gothic" w:hAnsi="Century Gothic" w:cs="Arial"/>
          <w:sz w:val="22"/>
          <w:lang w:val="es-ES"/>
        </w:rPr>
        <w:t xml:space="preserve">artes mencionadas anteriormente </w:t>
      </w:r>
      <w:r w:rsidR="008262E4" w:rsidRPr="008F75F5">
        <w:rPr>
          <w:rFonts w:ascii="Century Gothic" w:hAnsi="Century Gothic" w:cs="Arial"/>
          <w:sz w:val="22"/>
          <w:lang w:val="es-ES"/>
        </w:rPr>
        <w:t>cambien</w:t>
      </w:r>
      <w:r w:rsidRPr="008F75F5">
        <w:rPr>
          <w:rFonts w:ascii="Century Gothic" w:hAnsi="Century Gothic" w:cs="Arial"/>
          <w:sz w:val="22"/>
          <w:lang w:val="es-ES"/>
        </w:rPr>
        <w:t xml:space="preserve"> de instancia y/o institución, dentro o fuera del MEP</w:t>
      </w:r>
      <w:r w:rsidR="009B7E3E">
        <w:rPr>
          <w:rFonts w:ascii="Century Gothic" w:hAnsi="Century Gothic" w:cs="Arial"/>
          <w:sz w:val="22"/>
          <w:lang w:val="es-ES"/>
        </w:rPr>
        <w:t xml:space="preserve"> o bien cambien de jefatura</w:t>
      </w:r>
      <w:r w:rsidRPr="008F75F5">
        <w:rPr>
          <w:rFonts w:ascii="Century Gothic" w:hAnsi="Century Gothic" w:cs="Arial"/>
          <w:sz w:val="22"/>
          <w:lang w:val="es-ES"/>
        </w:rPr>
        <w:t>.</w:t>
      </w:r>
    </w:p>
    <w:p w14:paraId="52E1B7FA" w14:textId="7750612B" w:rsidR="00926DE4" w:rsidRPr="008F75F5" w:rsidRDefault="007F5339" w:rsidP="000E2E86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F75F5">
        <w:rPr>
          <w:rFonts w:ascii="Century Gothic" w:hAnsi="Century Gothic" w:cs="Arial"/>
          <w:b/>
          <w:sz w:val="22"/>
          <w:u w:val="single"/>
        </w:rPr>
        <w:lastRenderedPageBreak/>
        <w:t>DÉCIMA:</w:t>
      </w:r>
      <w:r w:rsidR="00D41B1A" w:rsidRPr="008F75F5">
        <w:rPr>
          <w:rFonts w:ascii="Century Gothic" w:hAnsi="Century Gothic" w:cs="Arial"/>
          <w:b/>
          <w:sz w:val="22"/>
        </w:rPr>
        <w:t xml:space="preserve"> SOBRE LA JORNADA Y HORARIO DE TRABAJO. </w:t>
      </w:r>
      <w:r w:rsidR="00144406" w:rsidRPr="008F75F5">
        <w:rPr>
          <w:rFonts w:ascii="Century Gothic" w:hAnsi="Century Gothic" w:cs="Arial"/>
          <w:sz w:val="22"/>
          <w:szCs w:val="22"/>
          <w:lang w:eastAsia="en-US"/>
        </w:rPr>
        <w:t>La persona teletrabajadora</w:t>
      </w:r>
      <w:r w:rsidR="009768AC" w:rsidRPr="008F75F5">
        <w:rPr>
          <w:rFonts w:ascii="Century Gothic" w:hAnsi="Century Gothic" w:cs="Arial"/>
          <w:sz w:val="22"/>
          <w:szCs w:val="22"/>
          <w:lang w:eastAsia="en-US"/>
        </w:rPr>
        <w:t xml:space="preserve"> deberá cumplir con el horario y la 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>jornada ordinaria de trabajo</w:t>
      </w:r>
      <w:r w:rsidR="00FD41AA" w:rsidRPr="008F75F5">
        <w:rPr>
          <w:rFonts w:ascii="Century Gothic" w:hAnsi="Century Gothic" w:cs="Arial"/>
          <w:sz w:val="22"/>
          <w:szCs w:val="22"/>
          <w:lang w:eastAsia="en-US"/>
        </w:rPr>
        <w:t xml:space="preserve"> definida según la clase de puesto</w:t>
      </w:r>
      <w:r w:rsidR="00A43FA7" w:rsidRPr="008F75F5">
        <w:rPr>
          <w:rFonts w:ascii="Century Gothic" w:hAnsi="Century Gothic" w:cs="Arial"/>
          <w:sz w:val="22"/>
          <w:szCs w:val="22"/>
          <w:lang w:eastAsia="en-US"/>
        </w:rPr>
        <w:t>;</w:t>
      </w:r>
      <w:r w:rsidR="009768AC" w:rsidRPr="008F75F5">
        <w:rPr>
          <w:rFonts w:ascii="Century Gothic" w:hAnsi="Century Gothic" w:cs="Arial"/>
          <w:sz w:val="22"/>
          <w:szCs w:val="22"/>
          <w:lang w:eastAsia="en-US"/>
        </w:rPr>
        <w:t xml:space="preserve"> esta última 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será la misma que tenía </w:t>
      </w:r>
      <w:r w:rsidR="00CD572D" w:rsidRPr="008F75F5">
        <w:rPr>
          <w:rFonts w:ascii="Century Gothic" w:hAnsi="Century Gothic" w:cs="Arial"/>
          <w:sz w:val="22"/>
          <w:szCs w:val="22"/>
          <w:lang w:eastAsia="en-US"/>
        </w:rPr>
        <w:t xml:space="preserve">la persona teletrabajadora 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al momento en que se suscribe el presente </w:t>
      </w:r>
      <w:r w:rsidR="005448CA" w:rsidRPr="008F75F5">
        <w:rPr>
          <w:rFonts w:ascii="Century Gothic" w:hAnsi="Century Gothic" w:cs="Arial"/>
          <w:sz w:val="22"/>
          <w:szCs w:val="22"/>
          <w:lang w:eastAsia="en-US"/>
        </w:rPr>
        <w:t xml:space="preserve">Contrato </w:t>
      </w:r>
      <w:r w:rsidR="00714A7E" w:rsidRPr="008F75F5">
        <w:rPr>
          <w:rFonts w:ascii="Century Gothic" w:hAnsi="Century Gothic" w:cs="Arial"/>
          <w:sz w:val="22"/>
          <w:szCs w:val="22"/>
          <w:lang w:eastAsia="en-US"/>
        </w:rPr>
        <w:t>Voluntari</w:t>
      </w:r>
      <w:r w:rsidR="008D1D9A" w:rsidRPr="008F75F5">
        <w:rPr>
          <w:rFonts w:ascii="Century Gothic" w:hAnsi="Century Gothic" w:cs="Arial"/>
          <w:sz w:val="22"/>
          <w:szCs w:val="22"/>
          <w:lang w:eastAsia="en-US"/>
        </w:rPr>
        <w:t>o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 y el horario se podrá negociar cuando las funciones así lo permitan, siempre que no cause ningún perjuicio a los intereses institucionales.</w:t>
      </w:r>
      <w:r w:rsidR="009768AC" w:rsidRPr="008F75F5">
        <w:rPr>
          <w:rFonts w:ascii="Century Gothic" w:hAnsi="Century Gothic" w:cs="Arial"/>
          <w:sz w:val="22"/>
          <w:szCs w:val="22"/>
          <w:lang w:eastAsia="en-US"/>
        </w:rPr>
        <w:t xml:space="preserve"> En caso de negociar un horario </w:t>
      </w:r>
      <w:r w:rsidR="005448CA" w:rsidRPr="008F75F5">
        <w:rPr>
          <w:rFonts w:ascii="Century Gothic" w:hAnsi="Century Gothic" w:cs="Arial"/>
          <w:sz w:val="22"/>
          <w:szCs w:val="22"/>
          <w:lang w:eastAsia="en-US"/>
        </w:rPr>
        <w:t xml:space="preserve">de trabajo </w:t>
      </w:r>
      <w:r w:rsidR="009768AC" w:rsidRPr="008F75F5">
        <w:rPr>
          <w:rFonts w:ascii="Century Gothic" w:hAnsi="Century Gothic" w:cs="Arial"/>
          <w:sz w:val="22"/>
          <w:szCs w:val="22"/>
          <w:lang w:eastAsia="en-US"/>
        </w:rPr>
        <w:t>diferente debe</w:t>
      </w:r>
      <w:r w:rsidR="004A5994" w:rsidRPr="008F75F5">
        <w:rPr>
          <w:rFonts w:ascii="Century Gothic" w:hAnsi="Century Gothic" w:cs="Arial"/>
          <w:sz w:val="22"/>
          <w:szCs w:val="22"/>
          <w:lang w:eastAsia="en-US"/>
        </w:rPr>
        <w:t xml:space="preserve">rá quedar especificado </w:t>
      </w:r>
      <w:r w:rsidR="004A5994" w:rsidRPr="006060E6">
        <w:rPr>
          <w:rFonts w:ascii="Century Gothic" w:hAnsi="Century Gothic" w:cs="Arial"/>
          <w:sz w:val="22"/>
          <w:szCs w:val="22"/>
          <w:lang w:eastAsia="en-US"/>
        </w:rPr>
        <w:t>en la cláusula dé</w:t>
      </w:r>
      <w:r w:rsidR="009768AC" w:rsidRPr="006060E6">
        <w:rPr>
          <w:rFonts w:ascii="Century Gothic" w:hAnsi="Century Gothic" w:cs="Arial"/>
          <w:sz w:val="22"/>
          <w:szCs w:val="22"/>
          <w:lang w:eastAsia="en-US"/>
        </w:rPr>
        <w:t xml:space="preserve">cima </w:t>
      </w:r>
      <w:r w:rsidR="006060E6" w:rsidRPr="006060E6">
        <w:rPr>
          <w:rFonts w:ascii="Century Gothic" w:hAnsi="Century Gothic" w:cs="Arial"/>
          <w:sz w:val="22"/>
          <w:szCs w:val="22"/>
          <w:lang w:eastAsia="en-US"/>
        </w:rPr>
        <w:t>segunda</w:t>
      </w:r>
      <w:r w:rsidR="009768AC" w:rsidRPr="006060E6">
        <w:rPr>
          <w:rFonts w:ascii="Century Gothic" w:hAnsi="Century Gothic" w:cs="Arial"/>
          <w:sz w:val="22"/>
          <w:szCs w:val="22"/>
          <w:lang w:eastAsia="en-US"/>
        </w:rPr>
        <w:t>.</w:t>
      </w:r>
    </w:p>
    <w:p w14:paraId="385BC48B" w14:textId="77777777" w:rsidR="000E613E" w:rsidRPr="008F75F5" w:rsidRDefault="00D2603C" w:rsidP="00C8010D">
      <w:pPr>
        <w:pStyle w:val="Prrafodelista1"/>
        <w:tabs>
          <w:tab w:val="left" w:pos="1440"/>
        </w:tabs>
        <w:spacing w:after="480" w:line="360" w:lineRule="auto"/>
        <w:ind w:left="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F75F5">
        <w:rPr>
          <w:rFonts w:ascii="Century Gothic" w:hAnsi="Century Gothic" w:cs="Arial"/>
          <w:sz w:val="22"/>
          <w:szCs w:val="22"/>
          <w:lang w:eastAsia="en-US"/>
        </w:rPr>
        <w:t>El incumplimiento de la jornada u horario de trabajo, o bien, el no estar disponible para la persona empleadora durante dicho horario y jornada serán consid</w:t>
      </w:r>
      <w:r w:rsidR="00A43FA7" w:rsidRPr="008F75F5">
        <w:rPr>
          <w:rFonts w:ascii="Century Gothic" w:hAnsi="Century Gothic" w:cs="Arial"/>
          <w:sz w:val="22"/>
          <w:szCs w:val="22"/>
          <w:lang w:eastAsia="en-US"/>
        </w:rPr>
        <w:t>erados como abandono de trabajo</w:t>
      </w:r>
      <w:r w:rsidRPr="008F75F5">
        <w:rPr>
          <w:rFonts w:ascii="Century Gothic" w:hAnsi="Century Gothic" w:cs="Arial"/>
          <w:sz w:val="22"/>
          <w:szCs w:val="22"/>
          <w:lang w:eastAsia="en-US"/>
        </w:rPr>
        <w:t xml:space="preserve"> conforme al inciso a) del artículo 72 de la Ley N° 2, Código de Trabajo, de 27 de agosto de 1943.</w:t>
      </w:r>
    </w:p>
    <w:p w14:paraId="338FD05A" w14:textId="3B04ECD7" w:rsidR="00DE0820" w:rsidRPr="008F75F5" w:rsidRDefault="007F5339" w:rsidP="00C8010D">
      <w:pPr>
        <w:pStyle w:val="Prrafodelista1"/>
        <w:tabs>
          <w:tab w:val="left" w:pos="1440"/>
        </w:tabs>
        <w:spacing w:after="480" w:line="360" w:lineRule="auto"/>
        <w:ind w:left="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F75F5">
        <w:rPr>
          <w:rFonts w:ascii="Century Gothic" w:hAnsi="Century Gothic" w:cs="Arial"/>
          <w:b/>
          <w:sz w:val="22"/>
          <w:u w:val="single"/>
        </w:rPr>
        <w:t>DÉCIMA PRIMERA</w:t>
      </w:r>
      <w:r w:rsidRPr="008F75F5">
        <w:rPr>
          <w:rFonts w:ascii="Century Gothic" w:hAnsi="Century Gothic" w:cs="Arial"/>
          <w:b/>
          <w:sz w:val="22"/>
        </w:rPr>
        <w:t xml:space="preserve">: </w:t>
      </w:r>
      <w:r w:rsidR="009F7881" w:rsidRPr="008F75F5">
        <w:rPr>
          <w:rFonts w:ascii="Century Gothic" w:hAnsi="Century Gothic" w:cs="Arial"/>
          <w:b/>
          <w:sz w:val="22"/>
        </w:rPr>
        <w:t xml:space="preserve">SOBRE LA DISPONIBILIDAD. </w:t>
      </w:r>
      <w:r w:rsidR="00CD572D" w:rsidRPr="008F75F5">
        <w:rPr>
          <w:rFonts w:ascii="Century Gothic" w:hAnsi="Century Gothic" w:cs="Arial"/>
          <w:sz w:val="22"/>
          <w:szCs w:val="22"/>
          <w:lang w:eastAsia="en-US"/>
        </w:rPr>
        <w:t xml:space="preserve">La persona teletrabajadora 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>debe</w:t>
      </w:r>
      <w:r w:rsidR="005448CA" w:rsidRPr="008F75F5">
        <w:rPr>
          <w:rFonts w:ascii="Century Gothic" w:hAnsi="Century Gothic" w:cs="Arial"/>
          <w:sz w:val="22"/>
          <w:szCs w:val="22"/>
          <w:lang w:eastAsia="en-US"/>
        </w:rPr>
        <w:t xml:space="preserve">rá </w:t>
      </w:r>
      <w:r w:rsidR="009F7881" w:rsidRPr="008F75F5">
        <w:rPr>
          <w:rFonts w:ascii="Century Gothic" w:hAnsi="Century Gothic" w:cs="Arial"/>
          <w:sz w:val="22"/>
          <w:szCs w:val="22"/>
          <w:lang w:eastAsia="en-US"/>
        </w:rPr>
        <w:t>mantener</w:t>
      </w:r>
      <w:r w:rsidR="005448CA" w:rsidRPr="008F75F5">
        <w:rPr>
          <w:rFonts w:ascii="Century Gothic" w:hAnsi="Century Gothic" w:cs="Arial"/>
          <w:sz w:val="22"/>
          <w:szCs w:val="22"/>
          <w:lang w:eastAsia="en-US"/>
        </w:rPr>
        <w:t xml:space="preserve">se localizable y </w:t>
      </w:r>
      <w:r w:rsidR="009F7881" w:rsidRPr="008F75F5">
        <w:rPr>
          <w:rFonts w:ascii="Century Gothic" w:hAnsi="Century Gothic" w:cs="Arial"/>
          <w:sz w:val="22"/>
          <w:szCs w:val="22"/>
          <w:lang w:eastAsia="en-US"/>
        </w:rPr>
        <w:t>disponib</w:t>
      </w:r>
      <w:r w:rsidR="005448CA" w:rsidRPr="008F75F5">
        <w:rPr>
          <w:rFonts w:ascii="Century Gothic" w:hAnsi="Century Gothic" w:cs="Arial"/>
          <w:sz w:val="22"/>
          <w:szCs w:val="22"/>
          <w:lang w:eastAsia="en-US"/>
        </w:rPr>
        <w:t xml:space="preserve">le </w:t>
      </w:r>
      <w:r w:rsidR="009F7881" w:rsidRPr="008F75F5">
        <w:rPr>
          <w:rFonts w:ascii="Century Gothic" w:hAnsi="Century Gothic" w:cs="Arial"/>
          <w:sz w:val="22"/>
          <w:szCs w:val="22"/>
          <w:lang w:eastAsia="en-US"/>
        </w:rPr>
        <w:t>durante la jornada laboral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 xml:space="preserve"> de</w:t>
      </w:r>
      <w:r w:rsidR="005448CA" w:rsidRPr="008F75F5">
        <w:rPr>
          <w:rFonts w:ascii="Century Gothic" w:hAnsi="Century Gothic" w:cs="Arial"/>
          <w:sz w:val="22"/>
          <w:szCs w:val="22"/>
          <w:lang w:eastAsia="en-US"/>
        </w:rPr>
        <w:t xml:space="preserve">stinada </w:t>
      </w:r>
      <w:r w:rsidR="00A43FA7" w:rsidRPr="008F75F5">
        <w:rPr>
          <w:rFonts w:ascii="Century Gothic" w:hAnsi="Century Gothic" w:cs="Arial"/>
          <w:sz w:val="22"/>
          <w:szCs w:val="22"/>
          <w:lang w:eastAsia="en-US"/>
        </w:rPr>
        <w:t>a</w:t>
      </w:r>
      <w:r w:rsidR="005448CA" w:rsidRPr="008F75F5">
        <w:rPr>
          <w:rFonts w:ascii="Century Gothic" w:hAnsi="Century Gothic" w:cs="Arial"/>
          <w:sz w:val="22"/>
          <w:szCs w:val="22"/>
          <w:lang w:eastAsia="en-US"/>
        </w:rPr>
        <w:t>l tele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>trabajo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 para atender asuntos de su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>s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 jefatura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>s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, compañeros y </w:t>
      </w:r>
      <w:r w:rsidR="00F338D4">
        <w:rPr>
          <w:rFonts w:ascii="Century Gothic" w:hAnsi="Century Gothic" w:cs="Arial"/>
          <w:sz w:val="22"/>
          <w:szCs w:val="22"/>
          <w:lang w:eastAsia="en-US"/>
        </w:rPr>
        <w:t xml:space="preserve">usuarios 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de sus servicios, ya sea por medio </w:t>
      </w:r>
      <w:r w:rsidR="00F338D4">
        <w:rPr>
          <w:rFonts w:ascii="Century Gothic" w:hAnsi="Century Gothic" w:cs="Arial"/>
          <w:sz w:val="22"/>
          <w:szCs w:val="22"/>
          <w:lang w:eastAsia="en-US"/>
        </w:rPr>
        <w:t xml:space="preserve">del Teams, 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correo electrónico, teléfono, videoconferencia u otro 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 xml:space="preserve">que sea definido por el </w:t>
      </w:r>
      <w:r w:rsidR="00CD572D" w:rsidRPr="008F75F5">
        <w:rPr>
          <w:rFonts w:ascii="Century Gothic" w:hAnsi="Century Gothic" w:cs="Arial"/>
          <w:sz w:val="22"/>
          <w:szCs w:val="22"/>
          <w:lang w:eastAsia="en-US"/>
        </w:rPr>
        <w:t>MEP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. 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>En caso de incumplimiento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 xml:space="preserve">, se aplicará las acciones de orden disciplinario 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>reguladas en la normativa atinente</w:t>
      </w:r>
      <w:r w:rsidR="00DE0820" w:rsidRPr="008F75F5">
        <w:rPr>
          <w:rFonts w:ascii="Century Gothic" w:hAnsi="Century Gothic" w:cs="Arial"/>
          <w:sz w:val="22"/>
          <w:szCs w:val="22"/>
          <w:lang w:eastAsia="en-US"/>
        </w:rPr>
        <w:t>.</w:t>
      </w:r>
      <w:r w:rsidR="00D76EC7" w:rsidRPr="008F75F5">
        <w:rPr>
          <w:rFonts w:ascii="Century Gothic" w:hAnsi="Century Gothic" w:cs="Arial"/>
          <w:sz w:val="22"/>
          <w:szCs w:val="22"/>
          <w:lang w:eastAsia="en-US"/>
        </w:rPr>
        <w:t xml:space="preserve"> 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>D</w:t>
      </w:r>
      <w:r w:rsidR="00D76EC7" w:rsidRPr="008F75F5">
        <w:rPr>
          <w:rFonts w:ascii="Century Gothic" w:hAnsi="Century Gothic" w:cs="Arial"/>
          <w:sz w:val="22"/>
          <w:szCs w:val="22"/>
          <w:lang w:eastAsia="en-US"/>
        </w:rPr>
        <w:t xml:space="preserve">e requerirse 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>la</w:t>
      </w:r>
      <w:r w:rsidR="00D76EC7" w:rsidRPr="008F75F5">
        <w:rPr>
          <w:rFonts w:ascii="Century Gothic" w:hAnsi="Century Gothic" w:cs="Arial"/>
          <w:sz w:val="22"/>
          <w:szCs w:val="22"/>
          <w:lang w:eastAsia="en-US"/>
        </w:rPr>
        <w:t xml:space="preserve"> presencia</w:t>
      </w:r>
      <w:r w:rsidR="00CD572D" w:rsidRPr="008F75F5">
        <w:rPr>
          <w:rFonts w:ascii="Century Gothic" w:hAnsi="Century Gothic" w:cs="Arial"/>
          <w:sz w:val="22"/>
          <w:szCs w:val="22"/>
          <w:lang w:eastAsia="en-US"/>
        </w:rPr>
        <w:t xml:space="preserve"> de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 xml:space="preserve"> </w:t>
      </w:r>
      <w:r w:rsidR="00CD572D" w:rsidRPr="008F75F5">
        <w:rPr>
          <w:rFonts w:ascii="Century Gothic" w:hAnsi="Century Gothic" w:cs="Arial"/>
          <w:sz w:val="22"/>
          <w:szCs w:val="22"/>
          <w:lang w:eastAsia="en-US"/>
        </w:rPr>
        <w:t>la persona teletrabajadora</w:t>
      </w:r>
      <w:r w:rsidR="00D76EC7" w:rsidRPr="008F75F5">
        <w:rPr>
          <w:rFonts w:ascii="Century Gothic" w:hAnsi="Century Gothic" w:cs="Arial"/>
          <w:sz w:val="22"/>
          <w:szCs w:val="22"/>
          <w:lang w:eastAsia="en-US"/>
        </w:rPr>
        <w:t xml:space="preserve"> en la institución</w:t>
      </w:r>
      <w:r w:rsidR="00FC0D2F" w:rsidRPr="008F75F5">
        <w:rPr>
          <w:rFonts w:ascii="Century Gothic" w:hAnsi="Century Gothic" w:cs="Arial"/>
          <w:sz w:val="22"/>
          <w:szCs w:val="22"/>
          <w:lang w:eastAsia="en-US"/>
        </w:rPr>
        <w:t>,</w:t>
      </w:r>
      <w:r w:rsidR="00D76EC7" w:rsidRPr="008F75F5">
        <w:rPr>
          <w:rFonts w:ascii="Century Gothic" w:hAnsi="Century Gothic" w:cs="Arial"/>
          <w:sz w:val="22"/>
          <w:szCs w:val="22"/>
          <w:lang w:eastAsia="en-US"/>
        </w:rPr>
        <w:t xml:space="preserve"> está deberá ser comunicada con un día hábil de anticipación o por acuerdo entre las partes.</w:t>
      </w:r>
    </w:p>
    <w:p w14:paraId="2F38EDF4" w14:textId="17F36CDE" w:rsidR="0011457C" w:rsidRPr="008F75F5" w:rsidRDefault="007F5339" w:rsidP="000E2E86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eastAsia="Times New Roman" w:hAnsi="Century Gothic" w:cs="Arial"/>
          <w:sz w:val="22"/>
          <w:lang w:val="es-ES" w:eastAsia="es-ES"/>
        </w:rPr>
      </w:pPr>
      <w:r w:rsidRPr="007F5339">
        <w:rPr>
          <w:rFonts w:ascii="Century Gothic" w:hAnsi="Century Gothic" w:cs="Arial"/>
          <w:b/>
          <w:sz w:val="22"/>
          <w:u w:val="single"/>
        </w:rPr>
        <w:t>DÉCIMA SEGUNDA:</w:t>
      </w:r>
      <w:r w:rsidRPr="008F75F5">
        <w:rPr>
          <w:rFonts w:ascii="Century Gothic" w:hAnsi="Century Gothic" w:cs="Arial"/>
          <w:b/>
        </w:rPr>
        <w:t xml:space="preserve"> </w:t>
      </w:r>
      <w:r w:rsidR="006B56F1" w:rsidRPr="008F75F5">
        <w:rPr>
          <w:rFonts w:ascii="Century Gothic" w:hAnsi="Century Gothic" w:cs="Arial"/>
          <w:b/>
          <w:sz w:val="22"/>
        </w:rPr>
        <w:t>SOBRE LOS DÍ</w:t>
      </w:r>
      <w:r w:rsidR="00300611" w:rsidRPr="008F75F5">
        <w:rPr>
          <w:rFonts w:ascii="Century Gothic" w:hAnsi="Century Gothic" w:cs="Arial"/>
          <w:b/>
          <w:sz w:val="22"/>
        </w:rPr>
        <w:t xml:space="preserve">AS A EJECUTARSE LA MODALIDAD </w:t>
      </w:r>
      <w:r w:rsidR="007F0CB5" w:rsidRPr="008F75F5">
        <w:rPr>
          <w:rFonts w:ascii="Century Gothic" w:hAnsi="Century Gothic" w:cs="Arial"/>
          <w:b/>
          <w:sz w:val="22"/>
        </w:rPr>
        <w:t xml:space="preserve">DE </w:t>
      </w:r>
      <w:r w:rsidR="00EC4C56" w:rsidRPr="008F75F5">
        <w:rPr>
          <w:rFonts w:ascii="Century Gothic" w:hAnsi="Century Gothic" w:cs="Arial"/>
          <w:b/>
          <w:sz w:val="22"/>
        </w:rPr>
        <w:t xml:space="preserve">TELETRABAJO DOMICILIAR </w:t>
      </w:r>
      <w:r w:rsidR="007F0CB5" w:rsidRPr="008F75F5">
        <w:rPr>
          <w:rFonts w:ascii="Century Gothic" w:hAnsi="Century Gothic" w:cs="Arial"/>
          <w:b/>
          <w:sz w:val="22"/>
        </w:rPr>
        <w:t>A CONVENIR.</w:t>
      </w:r>
      <w:r w:rsidR="00DE0820" w:rsidRPr="008F75F5">
        <w:rPr>
          <w:rFonts w:ascii="Century Gothic" w:hAnsi="Century Gothic" w:cs="Arial"/>
          <w:b/>
          <w:sz w:val="22"/>
        </w:rPr>
        <w:t xml:space="preserve"> </w:t>
      </w:r>
      <w:r w:rsidR="00DE0820" w:rsidRPr="008F75F5">
        <w:rPr>
          <w:rFonts w:ascii="Century Gothic" w:eastAsia="Times New Roman" w:hAnsi="Century Gothic" w:cs="Arial"/>
          <w:sz w:val="22"/>
          <w:lang w:val="es-ES" w:eastAsia="es-ES"/>
        </w:rPr>
        <w:t>L</w:t>
      </w:r>
      <w:r w:rsidR="0059670E" w:rsidRPr="008F75F5">
        <w:rPr>
          <w:rFonts w:ascii="Century Gothic" w:eastAsia="Times New Roman" w:hAnsi="Century Gothic" w:cs="Arial"/>
          <w:sz w:val="22"/>
          <w:lang w:val="es-ES" w:eastAsia="es-ES"/>
        </w:rPr>
        <w:t xml:space="preserve">os días que conforman </w:t>
      </w:r>
      <w:r w:rsidR="003774C1" w:rsidRPr="008F75F5">
        <w:rPr>
          <w:rFonts w:ascii="Century Gothic" w:eastAsia="Times New Roman" w:hAnsi="Century Gothic" w:cs="Arial"/>
          <w:sz w:val="22"/>
          <w:lang w:val="es-ES" w:eastAsia="es-ES"/>
        </w:rPr>
        <w:t>la jornada</w:t>
      </w:r>
      <w:r w:rsidR="00DE0820" w:rsidRPr="008F75F5">
        <w:rPr>
          <w:rFonts w:ascii="Century Gothic" w:eastAsia="Times New Roman" w:hAnsi="Century Gothic" w:cs="Arial"/>
          <w:sz w:val="22"/>
          <w:lang w:val="es-ES" w:eastAsia="es-ES"/>
        </w:rPr>
        <w:t xml:space="preserve"> semanal a teletrabajar es definida entre </w:t>
      </w:r>
      <w:r w:rsidR="00CD572D" w:rsidRPr="008F75F5">
        <w:rPr>
          <w:rFonts w:ascii="Century Gothic" w:hAnsi="Century Gothic" w:cs="Arial"/>
          <w:sz w:val="22"/>
          <w:szCs w:val="22"/>
          <w:lang w:eastAsia="en-US"/>
        </w:rPr>
        <w:t xml:space="preserve">la persona teletrabajadora </w:t>
      </w:r>
      <w:r w:rsidR="00DE0820" w:rsidRPr="008F75F5">
        <w:rPr>
          <w:rFonts w:ascii="Century Gothic" w:eastAsia="Times New Roman" w:hAnsi="Century Gothic" w:cs="Arial"/>
          <w:sz w:val="22"/>
          <w:lang w:val="es-ES" w:eastAsia="es-ES"/>
        </w:rPr>
        <w:t xml:space="preserve">y su jefatura </w:t>
      </w:r>
      <w:r w:rsidR="007F0CB5" w:rsidRPr="008F75F5">
        <w:rPr>
          <w:rFonts w:ascii="Century Gothic" w:eastAsia="Times New Roman" w:hAnsi="Century Gothic" w:cs="Arial"/>
          <w:sz w:val="22"/>
          <w:lang w:val="es-ES" w:eastAsia="es-ES"/>
        </w:rPr>
        <w:t xml:space="preserve">inmediata </w:t>
      </w:r>
      <w:r w:rsidR="00DE0820" w:rsidRPr="008F75F5">
        <w:rPr>
          <w:rFonts w:ascii="Century Gothic" w:eastAsia="Times New Roman" w:hAnsi="Century Gothic" w:cs="Arial"/>
          <w:sz w:val="22"/>
          <w:lang w:val="es-ES" w:eastAsia="es-ES"/>
        </w:rPr>
        <w:t>de acuerdo con los interese</w:t>
      </w:r>
      <w:r w:rsidR="00CD572D" w:rsidRPr="008F75F5">
        <w:rPr>
          <w:rFonts w:ascii="Century Gothic" w:eastAsia="Times New Roman" w:hAnsi="Century Gothic" w:cs="Arial"/>
          <w:sz w:val="22"/>
          <w:lang w:val="es-ES" w:eastAsia="es-ES"/>
        </w:rPr>
        <w:t>s</w:t>
      </w:r>
      <w:r w:rsidR="00DE0820" w:rsidRPr="008F75F5">
        <w:rPr>
          <w:rFonts w:ascii="Century Gothic" w:eastAsia="Times New Roman" w:hAnsi="Century Gothic" w:cs="Arial"/>
          <w:sz w:val="22"/>
          <w:lang w:val="es-ES" w:eastAsia="es-ES"/>
        </w:rPr>
        <w:t xml:space="preserve"> institucionales</w:t>
      </w:r>
      <w:r w:rsidR="007F0CB5" w:rsidRPr="008F75F5">
        <w:rPr>
          <w:rFonts w:ascii="Century Gothic" w:eastAsia="Times New Roman" w:hAnsi="Century Gothic" w:cs="Arial"/>
          <w:sz w:val="22"/>
          <w:lang w:val="es-ES" w:eastAsia="es-ES"/>
        </w:rPr>
        <w:t xml:space="preserve"> y satisfacción al interés público</w:t>
      </w:r>
      <w:r w:rsidR="00DE0820" w:rsidRPr="008F75F5">
        <w:rPr>
          <w:rFonts w:ascii="Century Gothic" w:eastAsia="Times New Roman" w:hAnsi="Century Gothic" w:cs="Arial"/>
          <w:sz w:val="22"/>
          <w:lang w:val="es-ES" w:eastAsia="es-ES"/>
        </w:rPr>
        <w:t>, s</w:t>
      </w:r>
      <w:r w:rsidR="00D2603C" w:rsidRPr="008F75F5">
        <w:rPr>
          <w:rFonts w:ascii="Century Gothic" w:eastAsia="Times New Roman" w:hAnsi="Century Gothic" w:cs="Arial"/>
          <w:sz w:val="22"/>
          <w:lang w:val="es-ES" w:eastAsia="es-ES"/>
        </w:rPr>
        <w:t>egún se define a conti</w:t>
      </w:r>
      <w:r w:rsidR="0011457C" w:rsidRPr="008F75F5">
        <w:rPr>
          <w:rFonts w:ascii="Century Gothic" w:eastAsia="Times New Roman" w:hAnsi="Century Gothic" w:cs="Arial"/>
          <w:sz w:val="22"/>
          <w:lang w:val="es-ES" w:eastAsia="es-ES"/>
        </w:rPr>
        <w:t xml:space="preserve">nuación: </w:t>
      </w:r>
    </w:p>
    <w:p w14:paraId="4C2F8237" w14:textId="6F80A47F" w:rsidR="00FA7A0E" w:rsidRPr="008F75F5" w:rsidRDefault="0011457C" w:rsidP="00FA7A0E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Días de </w:t>
      </w:r>
      <w:r w:rsidRPr="00BE3EA0">
        <w:rPr>
          <w:rFonts w:ascii="Century Gothic" w:hAnsi="Century Gothic" w:cs="Arial"/>
        </w:rPr>
        <w:t>la semana</w:t>
      </w:r>
      <w:r w:rsidR="003774C1" w:rsidRPr="008F75F5">
        <w:rPr>
          <w:rFonts w:ascii="Century Gothic" w:hAnsi="Century Gothic" w:cs="Arial"/>
        </w:rPr>
        <w:t xml:space="preserve"> </w:t>
      </w:r>
      <w:r w:rsidR="003774C1" w:rsidRPr="008F75F5">
        <w:rPr>
          <w:rFonts w:ascii="Century Gothic" w:hAnsi="Century Gothic" w:cs="Arial"/>
        </w:rPr>
        <w:object w:dxaOrig="1440" w:dyaOrig="1440" w14:anchorId="598F88BB">
          <v:shape id="_x0000_i1104" type="#_x0000_t75" style="width:220.4pt;height:18.8pt" o:ole="">
            <v:imagedata r:id="rId40" o:title=""/>
          </v:shape>
          <w:control r:id="rId41" w:name="TextBox1122" w:shapeid="_x0000_i1104"/>
        </w:object>
      </w:r>
      <w:r w:rsidRPr="008F75F5">
        <w:rPr>
          <w:rFonts w:ascii="Century Gothic" w:hAnsi="Century Gothic" w:cs="Arial"/>
        </w:rPr>
        <w:t>.</w:t>
      </w:r>
      <w:r w:rsidR="00575BBD" w:rsidRPr="008F75F5">
        <w:rPr>
          <w:rFonts w:ascii="Century Gothic" w:hAnsi="Century Gothic" w:cs="Arial"/>
        </w:rPr>
        <w:t xml:space="preserve">  </w:t>
      </w:r>
      <w:sdt>
        <w:sdtPr>
          <w:rPr>
            <w:rFonts w:ascii="Century Gothic" w:hAnsi="Century Gothic" w:cs="Arial"/>
          </w:rPr>
          <w:id w:val="20453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A0E" w:rsidRPr="008F75F5">
            <w:rPr>
              <w:rFonts w:ascii="Segoe UI Symbol" w:hAnsi="Segoe UI Symbol" w:cs="Segoe UI Symbol"/>
            </w:rPr>
            <w:t>☐</w:t>
          </w:r>
        </w:sdtContent>
      </w:sdt>
      <w:r w:rsidR="00FA7A0E" w:rsidRPr="008F75F5">
        <w:rPr>
          <w:rFonts w:ascii="Century Gothic" w:hAnsi="Century Gothic" w:cs="Arial"/>
        </w:rPr>
        <w:t xml:space="preserve"> </w:t>
      </w:r>
      <w:r w:rsidR="00FA7A0E" w:rsidRPr="008F75F5">
        <w:rPr>
          <w:rFonts w:ascii="Century Gothic" w:hAnsi="Century Gothic" w:cs="Arial"/>
          <w:sz w:val="22"/>
        </w:rPr>
        <w:t xml:space="preserve">Se requerirá días presenciales </w:t>
      </w:r>
    </w:p>
    <w:p w14:paraId="3E26A69E" w14:textId="31FDE5F8" w:rsidR="00DE0820" w:rsidRPr="008F75F5" w:rsidRDefault="0011457C" w:rsidP="000E2E86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E</w:t>
      </w:r>
      <w:r w:rsidR="003774C1" w:rsidRPr="008F75F5">
        <w:rPr>
          <w:rFonts w:ascii="Century Gothic" w:hAnsi="Century Gothic" w:cs="Arial"/>
        </w:rPr>
        <w:t xml:space="preserve">n horario de las </w:t>
      </w:r>
      <w:r w:rsidR="003774C1" w:rsidRPr="008F75F5">
        <w:rPr>
          <w:rFonts w:ascii="Century Gothic" w:hAnsi="Century Gothic" w:cs="Arial"/>
        </w:rPr>
        <w:object w:dxaOrig="1440" w:dyaOrig="1440" w14:anchorId="727D4F56">
          <v:shape id="_x0000_i1106" type="#_x0000_t75" style="width:123.95pt;height:18.8pt" o:ole="">
            <v:imagedata r:id="rId42" o:title=""/>
          </v:shape>
          <w:control r:id="rId43" w:name="TextBox11222" w:shapeid="_x0000_i1106"/>
        </w:object>
      </w:r>
      <w:r w:rsidR="003774C1" w:rsidRPr="008F75F5">
        <w:rPr>
          <w:rFonts w:ascii="Century Gothic" w:hAnsi="Century Gothic" w:cs="Arial"/>
        </w:rPr>
        <w:t xml:space="preserve"> a las </w:t>
      </w:r>
      <w:r w:rsidR="003774C1" w:rsidRPr="008F75F5">
        <w:rPr>
          <w:rFonts w:ascii="Century Gothic" w:hAnsi="Century Gothic" w:cs="Arial"/>
        </w:rPr>
        <w:object w:dxaOrig="1440" w:dyaOrig="1440" w14:anchorId="4C599B8A">
          <v:shape id="_x0000_i1108" type="#_x0000_t75" style="width:110.2pt;height:18.8pt" o:ole="">
            <v:imagedata r:id="rId44" o:title=""/>
          </v:shape>
          <w:control r:id="rId45" w:name="TextBox112221" w:shapeid="_x0000_i1108"/>
        </w:object>
      </w:r>
      <w:r w:rsidR="003774C1" w:rsidRPr="008F75F5">
        <w:rPr>
          <w:rFonts w:ascii="Century Gothic" w:hAnsi="Century Gothic" w:cs="Arial"/>
        </w:rPr>
        <w:t xml:space="preserve">. </w:t>
      </w:r>
      <w:r w:rsidR="004F7D8A" w:rsidRPr="008F75F5">
        <w:rPr>
          <w:rFonts w:ascii="Century Gothic" w:hAnsi="Century Gothic" w:cs="Arial"/>
        </w:rPr>
        <w:t xml:space="preserve"> </w:t>
      </w:r>
      <w:r w:rsidRPr="008F75F5">
        <w:rPr>
          <w:rFonts w:ascii="Century Gothic" w:hAnsi="Century Gothic" w:cs="Arial"/>
        </w:rPr>
        <w:object w:dxaOrig="1440" w:dyaOrig="1440" w14:anchorId="24B0DC5E">
          <v:shape id="_x0000_i1110" type="#_x0000_t75" style="width:108.3pt;height:20.05pt" o:ole="">
            <v:imagedata r:id="rId46" o:title=""/>
          </v:shape>
          <w:control r:id="rId47" w:name="Cambia_horario" w:shapeid="_x0000_i1110"/>
        </w:object>
      </w:r>
    </w:p>
    <w:p w14:paraId="6BD2C859" w14:textId="160BE3F4" w:rsidR="00300611" w:rsidRPr="008F75F5" w:rsidRDefault="007F5339" w:rsidP="000E2E86">
      <w:pPr>
        <w:spacing w:after="36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bCs/>
          <w:u w:val="single"/>
        </w:rPr>
        <w:lastRenderedPageBreak/>
        <w:t>DÉCIMA TERCERA</w:t>
      </w:r>
      <w:r w:rsidRPr="008F75F5">
        <w:rPr>
          <w:rFonts w:ascii="Century Gothic" w:hAnsi="Century Gothic" w:cs="Arial"/>
          <w:b/>
          <w:bCs/>
        </w:rPr>
        <w:t xml:space="preserve">: </w:t>
      </w:r>
      <w:r w:rsidR="00556925" w:rsidRPr="008F75F5">
        <w:rPr>
          <w:rFonts w:ascii="Century Gothic" w:hAnsi="Century Gothic" w:cs="Arial"/>
          <w:b/>
        </w:rPr>
        <w:t xml:space="preserve">SOBRE LOS </w:t>
      </w:r>
      <w:r w:rsidR="006B56F1" w:rsidRPr="008F75F5">
        <w:rPr>
          <w:rFonts w:ascii="Century Gothic" w:hAnsi="Century Gothic" w:cs="Arial"/>
          <w:b/>
        </w:rPr>
        <w:t>MEDIOS TECNOLÓ</w:t>
      </w:r>
      <w:r w:rsidR="00300611" w:rsidRPr="008F75F5">
        <w:rPr>
          <w:rFonts w:ascii="Century Gothic" w:hAnsi="Century Gothic" w:cs="Arial"/>
          <w:b/>
        </w:rPr>
        <w:t>GICOS Y AMBIENTE REQUERIDO PARA EJECUTAR LA MODALIDAD DE TELE</w:t>
      </w:r>
      <w:r w:rsidR="00556925" w:rsidRPr="008F75F5">
        <w:rPr>
          <w:rFonts w:ascii="Century Gothic" w:hAnsi="Century Gothic" w:cs="Arial"/>
          <w:b/>
        </w:rPr>
        <w:t>TRABAJO.</w:t>
      </w:r>
      <w:r w:rsidR="00DE0820" w:rsidRPr="008F75F5">
        <w:rPr>
          <w:rFonts w:ascii="Century Gothic" w:hAnsi="Century Gothic" w:cs="Arial"/>
        </w:rPr>
        <w:t xml:space="preserve"> </w:t>
      </w:r>
      <w:r w:rsidR="00744AA5" w:rsidRPr="008F75F5">
        <w:rPr>
          <w:rFonts w:ascii="Century Gothic" w:hAnsi="Century Gothic" w:cs="Arial"/>
        </w:rPr>
        <w:t>Conforme a lo establecido en el Artículo 2, inciso a</w:t>
      </w:r>
      <w:r w:rsidR="0011457C" w:rsidRPr="008F75F5">
        <w:rPr>
          <w:rFonts w:ascii="Century Gothic" w:hAnsi="Century Gothic" w:cs="Arial"/>
        </w:rPr>
        <w:t>) y</w:t>
      </w:r>
      <w:r w:rsidR="00744AA5" w:rsidRPr="008F75F5">
        <w:rPr>
          <w:rFonts w:ascii="Century Gothic" w:hAnsi="Century Gothic" w:cs="Arial"/>
        </w:rPr>
        <w:t xml:space="preserve"> el artículo 3, inc</w:t>
      </w:r>
      <w:r w:rsidR="0011457C" w:rsidRPr="008F75F5">
        <w:rPr>
          <w:rFonts w:ascii="Century Gothic" w:hAnsi="Century Gothic" w:cs="Arial"/>
        </w:rPr>
        <w:t>iso b) del Decreto Ejecutivo No.</w:t>
      </w:r>
      <w:r w:rsidR="00744AA5" w:rsidRPr="008F75F5">
        <w:rPr>
          <w:rFonts w:ascii="Century Gothic" w:hAnsi="Century Gothic" w:cs="Arial"/>
        </w:rPr>
        <w:t xml:space="preserve"> 42083-MP-MTSS-MIDEPLAN-MICITT</w:t>
      </w:r>
      <w:r w:rsidR="00705619" w:rsidRPr="008F75F5">
        <w:rPr>
          <w:rFonts w:ascii="Century Gothic" w:hAnsi="Century Gothic" w:cs="Arial"/>
        </w:rPr>
        <w:t xml:space="preserve"> de 20 de diciembre de 2019</w:t>
      </w:r>
      <w:r w:rsidR="00744AA5" w:rsidRPr="008F75F5">
        <w:rPr>
          <w:rFonts w:ascii="Century Gothic" w:hAnsi="Century Gothic" w:cs="Arial"/>
        </w:rPr>
        <w:t xml:space="preserve"> se establece:</w:t>
      </w:r>
    </w:p>
    <w:p w14:paraId="105CED14" w14:textId="77777777" w:rsidR="00DE0820" w:rsidRPr="008F75F5" w:rsidRDefault="00DE0820" w:rsidP="000E2E86">
      <w:pPr>
        <w:spacing w:after="36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En cuanto a la conexión electrónica (hardware, y software) se regulará de la siguiente forma: </w:t>
      </w:r>
    </w:p>
    <w:p w14:paraId="57FFDDB9" w14:textId="77777777" w:rsidR="00AD0ECF" w:rsidRPr="008F75F5" w:rsidRDefault="00AD0ECF" w:rsidP="006B56F1">
      <w:pPr>
        <w:numPr>
          <w:ilvl w:val="0"/>
          <w:numId w:val="6"/>
        </w:numPr>
        <w:spacing w:after="36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Los implementos de trabajo podr</w:t>
      </w:r>
      <w:r w:rsidR="00705619" w:rsidRPr="008F75F5">
        <w:rPr>
          <w:rFonts w:ascii="Century Gothic" w:hAnsi="Century Gothic" w:cs="Arial"/>
        </w:rPr>
        <w:t>án ser suministrados por el MEP</w:t>
      </w:r>
      <w:r w:rsidRPr="008F75F5">
        <w:rPr>
          <w:rFonts w:ascii="Century Gothic" w:hAnsi="Century Gothic" w:cs="Arial"/>
        </w:rPr>
        <w:t xml:space="preserve"> o por </w:t>
      </w:r>
      <w:r w:rsidR="00CD572D" w:rsidRPr="008F75F5">
        <w:rPr>
          <w:rFonts w:ascii="Century Gothic" w:hAnsi="Century Gothic" w:cs="Arial"/>
        </w:rPr>
        <w:t xml:space="preserve">la persona teletrabajadora </w:t>
      </w:r>
      <w:r w:rsidRPr="008F75F5">
        <w:rPr>
          <w:rFonts w:ascii="Century Gothic" w:hAnsi="Century Gothic" w:cs="Arial"/>
        </w:rPr>
        <w:t>según artículo el 8, inciso a) de la Ley No. 9738, denominada</w:t>
      </w:r>
      <w:r w:rsidR="00CD572D" w:rsidRPr="008F75F5">
        <w:rPr>
          <w:rFonts w:ascii="Century Gothic" w:hAnsi="Century Gothic" w:cs="Arial"/>
        </w:rPr>
        <w:t>:</w:t>
      </w:r>
      <w:r w:rsidRPr="008F75F5">
        <w:rPr>
          <w:rFonts w:ascii="Century Gothic" w:hAnsi="Century Gothic" w:cs="Arial"/>
        </w:rPr>
        <w:t xml:space="preserve"> “Ley para regular el teletrabajo”. De ser aportados por el MEP, </w:t>
      </w:r>
      <w:r w:rsidR="00CD572D" w:rsidRPr="008F75F5">
        <w:rPr>
          <w:rFonts w:ascii="Century Gothic" w:hAnsi="Century Gothic" w:cs="Arial"/>
        </w:rPr>
        <w:t xml:space="preserve">la persona teletrabajadora </w:t>
      </w:r>
      <w:r w:rsidRPr="008F75F5">
        <w:rPr>
          <w:rFonts w:ascii="Century Gothic" w:hAnsi="Century Gothic" w:cs="Arial"/>
        </w:rPr>
        <w:t>se constituye como único</w:t>
      </w:r>
      <w:r w:rsidR="00AE4E5E" w:rsidRPr="008F75F5">
        <w:rPr>
          <w:rFonts w:ascii="Century Gothic" w:hAnsi="Century Gothic" w:cs="Arial"/>
        </w:rPr>
        <w:t xml:space="preserve"> responsable de los activos institucionales que utilice y traslade hacia el lugar de </w:t>
      </w:r>
      <w:r w:rsidR="00EC4C56" w:rsidRPr="008F75F5">
        <w:rPr>
          <w:rFonts w:ascii="Century Gothic" w:hAnsi="Century Gothic" w:cs="Arial"/>
        </w:rPr>
        <w:t>teletrabajo domiciliar,</w:t>
      </w:r>
      <w:r w:rsidRPr="008F75F5">
        <w:rPr>
          <w:rFonts w:ascii="Century Gothic" w:hAnsi="Century Gothic" w:cs="Arial"/>
        </w:rPr>
        <w:t xml:space="preserve"> de lo cual constará la salida del activo del lugar del trabajo. </w:t>
      </w:r>
    </w:p>
    <w:p w14:paraId="0DE9EAA9" w14:textId="77777777" w:rsidR="00DE0820" w:rsidRPr="008F75F5" w:rsidRDefault="00DE0820" w:rsidP="006B56F1">
      <w:pPr>
        <w:numPr>
          <w:ilvl w:val="0"/>
          <w:numId w:val="6"/>
        </w:numPr>
        <w:spacing w:after="36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Se brindará soporte técnico </w:t>
      </w:r>
      <w:r w:rsidRPr="008F75F5">
        <w:rPr>
          <w:rFonts w:ascii="Century Gothic" w:hAnsi="Century Gothic" w:cs="Arial"/>
          <w:b/>
          <w:bCs/>
        </w:rPr>
        <w:t>únicamente</w:t>
      </w:r>
      <w:r w:rsidRPr="008F75F5">
        <w:rPr>
          <w:rFonts w:ascii="Century Gothic" w:hAnsi="Century Gothic" w:cs="Arial"/>
        </w:rPr>
        <w:t xml:space="preserve"> a las herramientas de software y </w:t>
      </w:r>
      <w:r w:rsidR="00EC4C56" w:rsidRPr="008F75F5">
        <w:rPr>
          <w:rFonts w:ascii="Century Gothic" w:hAnsi="Century Gothic" w:cs="Arial"/>
        </w:rPr>
        <w:t>sistema operativo necesario</w:t>
      </w:r>
      <w:r w:rsidRPr="008F75F5">
        <w:rPr>
          <w:rFonts w:ascii="Century Gothic" w:hAnsi="Century Gothic" w:cs="Arial"/>
        </w:rPr>
        <w:t xml:space="preserve"> para realizar el </w:t>
      </w:r>
      <w:r w:rsidR="00EC4C56" w:rsidRPr="008F75F5">
        <w:rPr>
          <w:rFonts w:ascii="Century Gothic" w:hAnsi="Century Gothic" w:cs="Arial"/>
        </w:rPr>
        <w:t xml:space="preserve">teletrabajo </w:t>
      </w:r>
      <w:r w:rsidR="0011457C" w:rsidRPr="008F75F5">
        <w:rPr>
          <w:rFonts w:ascii="Century Gothic" w:hAnsi="Century Gothic" w:cs="Arial"/>
        </w:rPr>
        <w:t>domiciliar que</w:t>
      </w:r>
      <w:r w:rsidRPr="008F75F5">
        <w:rPr>
          <w:rFonts w:ascii="Century Gothic" w:hAnsi="Century Gothic" w:cs="Arial"/>
        </w:rPr>
        <w:t xml:space="preserve"> proporciona la Institución.</w:t>
      </w:r>
    </w:p>
    <w:p w14:paraId="61DC10D0" w14:textId="77777777" w:rsidR="00926DE4" w:rsidRPr="008F75F5" w:rsidRDefault="00DE0820" w:rsidP="006B56F1">
      <w:pPr>
        <w:numPr>
          <w:ilvl w:val="0"/>
          <w:numId w:val="6"/>
        </w:numPr>
        <w:spacing w:after="36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En este caso se excluye cualquier solicitud de instalación, configuración o solución de problemas sobre paquetes de software que no sean requeridos para el </w:t>
      </w:r>
      <w:r w:rsidR="00EC4C56" w:rsidRPr="008F75F5">
        <w:rPr>
          <w:rFonts w:ascii="Century Gothic" w:hAnsi="Century Gothic" w:cs="Arial"/>
        </w:rPr>
        <w:t xml:space="preserve">Teletrabajo </w:t>
      </w:r>
      <w:r w:rsidR="00705619" w:rsidRPr="008F75F5">
        <w:rPr>
          <w:rFonts w:ascii="Century Gothic" w:hAnsi="Century Gothic" w:cs="Arial"/>
        </w:rPr>
        <w:t>D</w:t>
      </w:r>
      <w:r w:rsidR="0011457C" w:rsidRPr="008F75F5">
        <w:rPr>
          <w:rFonts w:ascii="Century Gothic" w:hAnsi="Century Gothic" w:cs="Arial"/>
        </w:rPr>
        <w:t>omiciliar o</w:t>
      </w:r>
      <w:r w:rsidR="00490BCF" w:rsidRPr="008F75F5">
        <w:rPr>
          <w:rFonts w:ascii="Century Gothic" w:hAnsi="Century Gothic" w:cs="Arial"/>
        </w:rPr>
        <w:t xml:space="preserve"> que la Institución </w:t>
      </w:r>
      <w:r w:rsidRPr="008F75F5">
        <w:rPr>
          <w:rFonts w:ascii="Century Gothic" w:hAnsi="Century Gothic" w:cs="Arial"/>
        </w:rPr>
        <w:t>no posea licenciamiento sobre el mismo.</w:t>
      </w:r>
    </w:p>
    <w:p w14:paraId="409BDF2A" w14:textId="58C78B16" w:rsidR="00F258F8" w:rsidRPr="00621ED8" w:rsidRDefault="00A256AA" w:rsidP="00F86F53">
      <w:pPr>
        <w:numPr>
          <w:ilvl w:val="0"/>
          <w:numId w:val="6"/>
        </w:numPr>
        <w:spacing w:after="360" w:line="360" w:lineRule="auto"/>
        <w:jc w:val="both"/>
        <w:rPr>
          <w:rFonts w:ascii="Century Gothic" w:hAnsi="Century Gothic" w:cs="Arial"/>
        </w:rPr>
      </w:pPr>
      <w:r w:rsidRPr="00621ED8">
        <w:rPr>
          <w:rFonts w:ascii="Century Gothic" w:hAnsi="Century Gothic" w:cs="Arial"/>
        </w:rPr>
        <w:t xml:space="preserve">Informar en un plazo no mayor a veinticuatro horas su situación y coordinar con la </w:t>
      </w:r>
      <w:r w:rsidR="00AD0ECF" w:rsidRPr="00621ED8">
        <w:rPr>
          <w:rFonts w:ascii="Century Gothic" w:hAnsi="Century Gothic" w:cs="Arial"/>
        </w:rPr>
        <w:t>jefatura inmediata</w:t>
      </w:r>
      <w:r w:rsidRPr="00621ED8">
        <w:rPr>
          <w:rFonts w:ascii="Century Gothic" w:hAnsi="Century Gothic" w:cs="Arial"/>
        </w:rPr>
        <w:t xml:space="preserve"> la forma como se reestablecerán sus funciones cuando se presente cualquier situación donde la persona teletrabajadora no pueda realizar sus labores o estas se vean interrumpidas</w:t>
      </w:r>
      <w:r w:rsidR="00AD0ECF" w:rsidRPr="00621ED8">
        <w:rPr>
          <w:rFonts w:ascii="Century Gothic" w:hAnsi="Century Gothic" w:cs="Arial"/>
        </w:rPr>
        <w:t xml:space="preserve"> o entorpecidas</w:t>
      </w:r>
      <w:r w:rsidRPr="00621ED8">
        <w:rPr>
          <w:rFonts w:ascii="Century Gothic" w:hAnsi="Century Gothic" w:cs="Arial"/>
        </w:rPr>
        <w:t>.</w:t>
      </w:r>
      <w:r w:rsidR="00E913F3" w:rsidRPr="00621ED8">
        <w:rPr>
          <w:rFonts w:ascii="Century Gothic" w:hAnsi="Century Gothic" w:cs="Arial"/>
        </w:rPr>
        <w:t xml:space="preserve"> Para ello la Jefatura inmediata deberá definir un plan de contingencia ante </w:t>
      </w:r>
      <w:r w:rsidR="006060E6" w:rsidRPr="00621ED8">
        <w:rPr>
          <w:rFonts w:ascii="Century Gothic" w:hAnsi="Century Gothic" w:cs="Arial"/>
        </w:rPr>
        <w:t>estas</w:t>
      </w:r>
      <w:r w:rsidR="00E913F3" w:rsidRPr="00621ED8">
        <w:rPr>
          <w:rFonts w:ascii="Century Gothic" w:hAnsi="Century Gothic" w:cs="Arial"/>
        </w:rPr>
        <w:t xml:space="preserve"> situaciones.</w:t>
      </w:r>
    </w:p>
    <w:p w14:paraId="40ACFF60" w14:textId="77777777" w:rsidR="00300611" w:rsidRPr="008F75F5" w:rsidRDefault="00300611" w:rsidP="00300611">
      <w:pPr>
        <w:spacing w:after="360" w:line="360" w:lineRule="auto"/>
        <w:ind w:left="357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Y en lo pertinente al ambiente de trabajo </w:t>
      </w:r>
      <w:r w:rsidR="006F2C16" w:rsidRPr="008F75F5">
        <w:rPr>
          <w:rFonts w:ascii="Century Gothic" w:hAnsi="Century Gothic" w:cs="Arial"/>
        </w:rPr>
        <w:t xml:space="preserve">o espacio físico </w:t>
      </w:r>
      <w:r w:rsidRPr="008F75F5">
        <w:rPr>
          <w:rFonts w:ascii="Century Gothic" w:hAnsi="Century Gothic" w:cs="Arial"/>
        </w:rPr>
        <w:t>deberá:</w:t>
      </w:r>
    </w:p>
    <w:p w14:paraId="47CDD573" w14:textId="77777777" w:rsidR="006B4A49" w:rsidRPr="008F75F5" w:rsidRDefault="00744AA5" w:rsidP="00836FBB">
      <w:pPr>
        <w:numPr>
          <w:ilvl w:val="0"/>
          <w:numId w:val="5"/>
        </w:numPr>
        <w:spacing w:after="36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lastRenderedPageBreak/>
        <w:t xml:space="preserve">El </w:t>
      </w:r>
      <w:r w:rsidR="006F2C16" w:rsidRPr="008F75F5">
        <w:rPr>
          <w:rFonts w:ascii="Century Gothic" w:hAnsi="Century Gothic" w:cs="Arial"/>
        </w:rPr>
        <w:t xml:space="preserve">ambiente de trabajo o </w:t>
      </w:r>
      <w:r w:rsidRPr="008F75F5">
        <w:rPr>
          <w:rFonts w:ascii="Century Gothic" w:hAnsi="Century Gothic" w:cs="Arial"/>
        </w:rPr>
        <w:t>espacio físico donde se desempeñe la persona teletrabajadora debe ofrecer las c</w:t>
      </w:r>
      <w:r w:rsidR="00705619" w:rsidRPr="008F75F5">
        <w:rPr>
          <w:rFonts w:ascii="Century Gothic" w:hAnsi="Century Gothic" w:cs="Arial"/>
        </w:rPr>
        <w:t>ondiciones mínimas recomendadas conforme al perfil del puesto</w:t>
      </w:r>
      <w:r w:rsidRPr="008F75F5">
        <w:rPr>
          <w:rFonts w:ascii="Century Gothic" w:hAnsi="Century Gothic" w:cs="Arial"/>
        </w:rPr>
        <w:t xml:space="preserve"> para el cumplimiento idóneo de la modalidad de teletrabajo. </w:t>
      </w:r>
      <w:r w:rsidR="006F2C16" w:rsidRPr="008F75F5">
        <w:rPr>
          <w:rFonts w:ascii="Century Gothic" w:hAnsi="Century Gothic" w:cs="Arial"/>
        </w:rPr>
        <w:t>En caso de que las actividades se realicen desde la casa de habitación, el trabajador debe acondicionar un espacio físico bajo la normativa de salud y seguridad ocupacional</w:t>
      </w:r>
      <w:r w:rsidR="00506926" w:rsidRPr="008F75F5">
        <w:rPr>
          <w:rFonts w:ascii="Century Gothic" w:hAnsi="Century Gothic" w:cs="Arial"/>
        </w:rPr>
        <w:t xml:space="preserve"> contenida en las Guías de Salud Ocupacional y Prevención de los Riesgos del Trabajo emitidas por el Ministerio de Trabajo y Seguridad Social, a fin de </w:t>
      </w:r>
      <w:r w:rsidR="0011457C" w:rsidRPr="008F75F5">
        <w:rPr>
          <w:rFonts w:ascii="Century Gothic" w:hAnsi="Century Gothic" w:cs="Arial"/>
        </w:rPr>
        <w:t>asegurar que</w:t>
      </w:r>
      <w:r w:rsidR="00A900E4" w:rsidRPr="008F75F5">
        <w:rPr>
          <w:rFonts w:ascii="Century Gothic" w:hAnsi="Century Gothic" w:cs="Arial"/>
        </w:rPr>
        <w:t xml:space="preserve"> contenga </w:t>
      </w:r>
      <w:r w:rsidR="006F2C16" w:rsidRPr="008F75F5">
        <w:rPr>
          <w:rFonts w:ascii="Century Gothic" w:hAnsi="Century Gothic" w:cs="Arial"/>
        </w:rPr>
        <w:t>las</w:t>
      </w:r>
      <w:r w:rsidR="0011457C" w:rsidRPr="008F75F5">
        <w:rPr>
          <w:rFonts w:ascii="Century Gothic" w:hAnsi="Century Gothic" w:cs="Arial"/>
        </w:rPr>
        <w:t> condiciones</w:t>
      </w:r>
      <w:r w:rsidR="006F2C16" w:rsidRPr="008F75F5">
        <w:rPr>
          <w:rFonts w:ascii="Century Gothic" w:hAnsi="Century Gothic" w:cs="Arial"/>
        </w:rPr>
        <w:t xml:space="preserve"> ergonómicas, de seguridad e higiene del puesto.</w:t>
      </w:r>
    </w:p>
    <w:p w14:paraId="3E8272DF" w14:textId="77777777" w:rsidR="00E4329D" w:rsidRPr="008F75F5" w:rsidRDefault="00744AA5" w:rsidP="00E4329D">
      <w:pPr>
        <w:numPr>
          <w:ilvl w:val="0"/>
          <w:numId w:val="5"/>
        </w:numPr>
        <w:spacing w:after="360" w:line="360" w:lineRule="auto"/>
        <w:ind w:left="714" w:hanging="357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La institución podrá verificar el cum</w:t>
      </w:r>
      <w:r w:rsidR="00705619" w:rsidRPr="008F75F5">
        <w:rPr>
          <w:rFonts w:ascii="Century Gothic" w:hAnsi="Century Gothic" w:cs="Arial"/>
        </w:rPr>
        <w:t>plimiento de dichas condiciones</w:t>
      </w:r>
      <w:r w:rsidRPr="008F75F5">
        <w:rPr>
          <w:rFonts w:ascii="Century Gothic" w:hAnsi="Century Gothic" w:cs="Arial"/>
        </w:rPr>
        <w:t xml:space="preserve"> de previo a la suscripción del </w:t>
      </w:r>
      <w:r w:rsidR="006B56F1" w:rsidRPr="008F75F5">
        <w:rPr>
          <w:rFonts w:ascii="Century Gothic" w:hAnsi="Century Gothic" w:cs="Arial"/>
        </w:rPr>
        <w:t xml:space="preserve">contrato </w:t>
      </w:r>
      <w:r w:rsidR="008D1D9A" w:rsidRPr="008F75F5">
        <w:rPr>
          <w:rFonts w:ascii="Century Gothic" w:hAnsi="Century Gothic" w:cs="Arial"/>
        </w:rPr>
        <w:t>voluntario</w:t>
      </w:r>
      <w:r w:rsidR="006F2C16" w:rsidRPr="008F75F5">
        <w:rPr>
          <w:rFonts w:ascii="Century Gothic" w:hAnsi="Century Gothic" w:cs="Arial"/>
        </w:rPr>
        <w:t xml:space="preserve"> </w:t>
      </w:r>
      <w:r w:rsidR="00705619" w:rsidRPr="008F75F5">
        <w:rPr>
          <w:rFonts w:ascii="Century Gothic" w:hAnsi="Century Gothic" w:cs="Arial"/>
        </w:rPr>
        <w:t xml:space="preserve">o </w:t>
      </w:r>
      <w:r w:rsidRPr="008F75F5">
        <w:rPr>
          <w:rFonts w:ascii="Century Gothic" w:hAnsi="Century Gothic" w:cs="Arial"/>
        </w:rPr>
        <w:t>durante su vigencia. La persona teletrabajadora se compromete a permitir el acceso al lugar donde pr</w:t>
      </w:r>
      <w:r w:rsidR="00705619" w:rsidRPr="008F75F5">
        <w:rPr>
          <w:rFonts w:ascii="Century Gothic" w:hAnsi="Century Gothic" w:cs="Arial"/>
        </w:rPr>
        <w:t>este su servicio de teletrabajo</w:t>
      </w:r>
      <w:r w:rsidRPr="008F75F5">
        <w:rPr>
          <w:rFonts w:ascii="Century Gothic" w:hAnsi="Century Gothic" w:cs="Arial"/>
        </w:rPr>
        <w:t xml:space="preserve"> a las personas que se designen para cumplir con esta finalidad, </w:t>
      </w:r>
      <w:r w:rsidR="00705619" w:rsidRPr="008F75F5">
        <w:rPr>
          <w:rFonts w:ascii="Century Gothic" w:hAnsi="Century Gothic" w:cs="Arial"/>
        </w:rPr>
        <w:t>las cuales</w:t>
      </w:r>
      <w:r w:rsidRPr="008F75F5">
        <w:rPr>
          <w:rFonts w:ascii="Century Gothic" w:hAnsi="Century Gothic" w:cs="Arial"/>
        </w:rPr>
        <w:t xml:space="preserve"> deberán identificarse claramente al realizar tales diligencias y respetar en todo momento la dignidad y privacidad de la persona teletrabajadora y la de su familia.</w:t>
      </w:r>
      <w:r w:rsidR="00A900E4" w:rsidRPr="008F75F5">
        <w:rPr>
          <w:rFonts w:ascii="Century Gothic" w:hAnsi="Century Gothic" w:cs="Arial"/>
        </w:rPr>
        <w:t xml:space="preserve"> </w:t>
      </w:r>
      <w:r w:rsidR="006B4A49" w:rsidRPr="008F75F5">
        <w:rPr>
          <w:rFonts w:ascii="Century Gothic" w:hAnsi="Century Gothic" w:cs="Arial"/>
        </w:rPr>
        <w:t xml:space="preserve">Con el fin de verificar: el cumplimiento de las condiciones establecidas en el artículo anterior, la ejecución del trabajo asignado, la valoración de las condiciones psico-sociolaborales y ocupacionales. </w:t>
      </w:r>
      <w:r w:rsidR="00A900E4" w:rsidRPr="008F75F5">
        <w:rPr>
          <w:rFonts w:ascii="Century Gothic" w:hAnsi="Century Gothic" w:cs="Arial"/>
        </w:rPr>
        <w:t>Lo anterior previa notificación y consentimiento de la persona teletrabajadora.</w:t>
      </w:r>
    </w:p>
    <w:p w14:paraId="2D7DA38A" w14:textId="25C63173" w:rsidR="00D21925" w:rsidRPr="008F75F5" w:rsidRDefault="006B4A49" w:rsidP="00E4329D">
      <w:pPr>
        <w:numPr>
          <w:ilvl w:val="0"/>
          <w:numId w:val="5"/>
        </w:numPr>
        <w:spacing w:after="360" w:line="360" w:lineRule="auto"/>
        <w:ind w:left="714" w:hanging="357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La persona teletrabajadora se compromete</w:t>
      </w:r>
      <w:r w:rsidR="00705619" w:rsidRPr="008F75F5">
        <w:rPr>
          <w:rFonts w:ascii="Century Gothic" w:hAnsi="Century Gothic" w:cs="Arial"/>
        </w:rPr>
        <w:t xml:space="preserve"> a mantener el lugar de trabajo</w:t>
      </w:r>
      <w:r w:rsidRPr="008F75F5">
        <w:rPr>
          <w:rFonts w:ascii="Century Gothic" w:hAnsi="Century Gothic" w:cs="Arial"/>
        </w:rPr>
        <w:t xml:space="preserve"> con las condiciones higiénicas, ergonómicas, de ventilación, iluminación y de seguridad establecidas por la Ley No. 9738 y el </w:t>
      </w:r>
      <w:r w:rsidR="00E4329D" w:rsidRPr="008F75F5">
        <w:rPr>
          <w:rFonts w:ascii="Century Gothic" w:hAnsi="Century Gothic" w:cs="Arial"/>
        </w:rPr>
        <w:t>Decreto Ejecutivo N°</w:t>
      </w:r>
      <w:r w:rsidRPr="008F75F5">
        <w:rPr>
          <w:rFonts w:ascii="Century Gothic" w:hAnsi="Century Gothic" w:cs="Arial"/>
        </w:rPr>
        <w:t xml:space="preserve">42083-MP-MTSS-MIDEPLAN-MICITT, las cuales debe mantener durante la vigencia del presente contrato voluntario </w:t>
      </w:r>
      <w:r w:rsidRPr="006060E6">
        <w:rPr>
          <w:rFonts w:ascii="Century Gothic" w:hAnsi="Century Gothic" w:cs="Arial"/>
        </w:rPr>
        <w:t xml:space="preserve">y acceder a ser medidos donde se encuentra el </w:t>
      </w:r>
      <w:r w:rsidR="004862ED" w:rsidRPr="006060E6">
        <w:rPr>
          <w:rFonts w:ascii="Century Gothic" w:hAnsi="Century Gothic" w:cs="Arial"/>
        </w:rPr>
        <w:t>equipo en el cual trabajará</w:t>
      </w:r>
      <w:r w:rsidR="00E4329D" w:rsidRPr="006060E6">
        <w:rPr>
          <w:rFonts w:ascii="Century Gothic" w:hAnsi="Century Gothic" w:cs="Arial"/>
        </w:rPr>
        <w:t xml:space="preserve"> en cumplimiento al</w:t>
      </w:r>
      <w:r w:rsidR="00C76DD4" w:rsidRPr="006060E6">
        <w:rPr>
          <w:rFonts w:ascii="Century Gothic" w:hAnsi="Century Gothic" w:cs="Arial"/>
        </w:rPr>
        <w:t xml:space="preserve"> </w:t>
      </w:r>
      <w:r w:rsidR="00E4329D" w:rsidRPr="006060E6">
        <w:rPr>
          <w:rFonts w:ascii="Century Gothic" w:hAnsi="Century Gothic" w:cs="Arial"/>
        </w:rPr>
        <w:t>“</w:t>
      </w:r>
      <w:r w:rsidR="00247C6C" w:rsidRPr="006060E6">
        <w:rPr>
          <w:rFonts w:ascii="Century Gothic" w:hAnsi="Century Gothic" w:cs="Arial"/>
        </w:rPr>
        <w:t>D</w:t>
      </w:r>
      <w:r w:rsidR="00724E80" w:rsidRPr="006060E6">
        <w:rPr>
          <w:rFonts w:ascii="Century Gothic" w:hAnsi="Century Gothic" w:cs="Arial"/>
        </w:rPr>
        <w:t>GTH</w:t>
      </w:r>
      <w:r w:rsidR="00247C6C" w:rsidRPr="006060E6">
        <w:rPr>
          <w:rFonts w:ascii="Century Gothic" w:hAnsi="Century Gothic" w:cs="Arial"/>
        </w:rPr>
        <w:t>-INS-01-</w:t>
      </w:r>
      <w:r w:rsidR="00E913F3" w:rsidRPr="006060E6">
        <w:rPr>
          <w:rFonts w:ascii="Century Gothic" w:hAnsi="Century Gothic" w:cs="Arial"/>
        </w:rPr>
        <w:t>ProDeO</w:t>
      </w:r>
      <w:r w:rsidR="00247C6C" w:rsidRPr="006060E6">
        <w:rPr>
          <w:rFonts w:ascii="Century Gothic" w:hAnsi="Century Gothic" w:cs="Arial"/>
        </w:rPr>
        <w:t>-09</w:t>
      </w:r>
      <w:r w:rsidR="006944EB" w:rsidRPr="006060E6">
        <w:rPr>
          <w:rFonts w:ascii="Century Gothic" w:hAnsi="Century Gothic" w:cs="Arial"/>
        </w:rPr>
        <w:t>3</w:t>
      </w:r>
      <w:r w:rsidR="00E4329D" w:rsidRPr="006060E6">
        <w:rPr>
          <w:rFonts w:ascii="Century Gothic" w:hAnsi="Century Gothic" w:cs="Arial"/>
        </w:rPr>
        <w:t xml:space="preserve">: </w:t>
      </w:r>
      <w:r w:rsidR="00C76DD4" w:rsidRPr="006060E6">
        <w:rPr>
          <w:rFonts w:ascii="Century Gothic" w:hAnsi="Century Gothic" w:cs="Arial"/>
        </w:rPr>
        <w:t>Instructivo de Gestión Preventiva y de Salud a considerarse en la modalidad de teletrabajo”</w:t>
      </w:r>
      <w:r w:rsidR="00C76DD4" w:rsidRPr="006060E6">
        <w:rPr>
          <w:rFonts w:ascii="Century Gothic" w:hAnsi="Century Gothic" w:cs="Arial"/>
          <w:i/>
        </w:rPr>
        <w:t>;</w:t>
      </w:r>
      <w:r w:rsidR="00C76DD4" w:rsidRPr="006060E6">
        <w:rPr>
          <w:rFonts w:ascii="Century Gothic" w:hAnsi="Century Gothic" w:cs="Arial"/>
        </w:rPr>
        <w:t xml:space="preserve"> </w:t>
      </w:r>
      <w:r w:rsidR="00EF7376" w:rsidRPr="006060E6">
        <w:rPr>
          <w:rFonts w:ascii="Century Gothic" w:hAnsi="Century Gothic" w:cs="Arial"/>
        </w:rPr>
        <w:t>el mismo</w:t>
      </w:r>
      <w:r w:rsidR="00C76DD4" w:rsidRPr="006060E6">
        <w:rPr>
          <w:rFonts w:ascii="Century Gothic" w:hAnsi="Century Gothic" w:cs="Arial"/>
        </w:rPr>
        <w:t xml:space="preserve"> puede ser descargado en la siguiente dirección electrónica: </w:t>
      </w:r>
      <w:hyperlink r:id="rId48" w:history="1">
        <w:r w:rsidR="00724E80" w:rsidRPr="006060E6">
          <w:rPr>
            <w:rStyle w:val="Hipervnculo"/>
            <w:rFonts w:ascii="Century Gothic" w:hAnsi="Century Gothic" w:cs="Arial"/>
          </w:rPr>
          <w:t>https://dgth.mep.go.cr/solicitud-de-teletrabajo/</w:t>
        </w:r>
      </w:hyperlink>
      <w:r w:rsidR="00C76DD4" w:rsidRPr="006060E6">
        <w:rPr>
          <w:rFonts w:ascii="Century Gothic" w:hAnsi="Century Gothic" w:cs="Arial"/>
          <w:color w:val="0070C0"/>
          <w:u w:val="single"/>
        </w:rPr>
        <w:t>.</w:t>
      </w:r>
    </w:p>
    <w:p w14:paraId="47F7A665" w14:textId="7B02BD8E" w:rsidR="00DE0820" w:rsidRPr="008F75F5" w:rsidRDefault="00DE0820" w:rsidP="000E2E86">
      <w:pPr>
        <w:spacing w:after="36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bCs/>
          <w:u w:val="single"/>
        </w:rPr>
        <w:t>DÉCIMA</w:t>
      </w:r>
      <w:r w:rsidR="009F0DCD" w:rsidRPr="008F75F5">
        <w:rPr>
          <w:rFonts w:ascii="Century Gothic" w:hAnsi="Century Gothic" w:cs="Arial"/>
          <w:b/>
          <w:bCs/>
          <w:u w:val="single"/>
        </w:rPr>
        <w:t xml:space="preserve"> </w:t>
      </w:r>
      <w:r w:rsidR="007F5339">
        <w:rPr>
          <w:rFonts w:ascii="Century Gothic" w:hAnsi="Century Gothic" w:cs="Arial"/>
          <w:b/>
          <w:bCs/>
          <w:u w:val="single"/>
        </w:rPr>
        <w:t>CUARTA</w:t>
      </w:r>
      <w:r w:rsidRPr="008F75F5">
        <w:rPr>
          <w:rFonts w:ascii="Century Gothic" w:hAnsi="Century Gothic" w:cs="Arial"/>
          <w:b/>
          <w:bCs/>
        </w:rPr>
        <w:t>:</w:t>
      </w:r>
      <w:r w:rsidR="00EC0309" w:rsidRPr="008F75F5">
        <w:rPr>
          <w:rFonts w:ascii="Century Gothic" w:hAnsi="Century Gothic" w:cs="Arial"/>
          <w:b/>
          <w:bCs/>
        </w:rPr>
        <w:t xml:space="preserve"> GASTOS DOMICILIARES. </w:t>
      </w:r>
      <w:r w:rsidR="00AC259B" w:rsidRPr="008F75F5">
        <w:rPr>
          <w:rFonts w:ascii="Century Gothic" w:hAnsi="Century Gothic" w:cs="Arial"/>
        </w:rPr>
        <w:t>L</w:t>
      </w:r>
      <w:r w:rsidR="00CD572D" w:rsidRPr="008F75F5">
        <w:rPr>
          <w:rFonts w:ascii="Century Gothic" w:hAnsi="Century Gothic" w:cs="Arial"/>
        </w:rPr>
        <w:t xml:space="preserve">a persona teletrabajadora </w:t>
      </w:r>
      <w:r w:rsidRPr="008F75F5">
        <w:rPr>
          <w:rFonts w:ascii="Century Gothic" w:hAnsi="Century Gothic" w:cs="Arial"/>
        </w:rPr>
        <w:t xml:space="preserve">debe asumir </w:t>
      </w:r>
      <w:r w:rsidR="00EC0309" w:rsidRPr="008F75F5">
        <w:rPr>
          <w:rFonts w:ascii="Century Gothic" w:hAnsi="Century Gothic" w:cs="Arial"/>
        </w:rPr>
        <w:t xml:space="preserve">por su cuenta </w:t>
      </w:r>
      <w:r w:rsidRPr="008F75F5">
        <w:rPr>
          <w:rFonts w:ascii="Century Gothic" w:hAnsi="Century Gothic" w:cs="Arial"/>
        </w:rPr>
        <w:t>los gastos de</w:t>
      </w:r>
      <w:r w:rsidR="00490BCF" w:rsidRPr="008F75F5">
        <w:rPr>
          <w:rFonts w:ascii="Century Gothic" w:hAnsi="Century Gothic" w:cs="Arial"/>
        </w:rPr>
        <w:t xml:space="preserve">: </w:t>
      </w:r>
      <w:r w:rsidRPr="008F75F5">
        <w:rPr>
          <w:rFonts w:ascii="Century Gothic" w:hAnsi="Century Gothic" w:cs="Arial"/>
        </w:rPr>
        <w:t>electricidad, agua, transporte</w:t>
      </w:r>
      <w:r w:rsidR="00EC0309" w:rsidRPr="008F75F5">
        <w:rPr>
          <w:rFonts w:ascii="Century Gothic" w:hAnsi="Century Gothic" w:cs="Arial"/>
        </w:rPr>
        <w:t xml:space="preserve"> y </w:t>
      </w:r>
      <w:r w:rsidRPr="008F75F5">
        <w:rPr>
          <w:rFonts w:ascii="Century Gothic" w:hAnsi="Century Gothic" w:cs="Arial"/>
        </w:rPr>
        <w:t>alimentación</w:t>
      </w:r>
      <w:r w:rsidR="00490BCF" w:rsidRPr="008F75F5">
        <w:rPr>
          <w:rFonts w:ascii="Century Gothic" w:hAnsi="Century Gothic" w:cs="Arial"/>
        </w:rPr>
        <w:t xml:space="preserve"> </w:t>
      </w:r>
      <w:r w:rsidRPr="008F75F5">
        <w:rPr>
          <w:rFonts w:ascii="Century Gothic" w:hAnsi="Century Gothic" w:cs="Arial"/>
        </w:rPr>
        <w:t xml:space="preserve">relacionados con las </w:t>
      </w:r>
      <w:r w:rsidRPr="008F75F5">
        <w:rPr>
          <w:rFonts w:ascii="Century Gothic" w:hAnsi="Century Gothic" w:cs="Arial"/>
        </w:rPr>
        <w:lastRenderedPageBreak/>
        <w:t xml:space="preserve">actividades teletrabajables. </w:t>
      </w:r>
      <w:r w:rsidR="00B46F7F" w:rsidRPr="008F75F5">
        <w:rPr>
          <w:rFonts w:ascii="Century Gothic" w:hAnsi="Century Gothic" w:cs="Arial"/>
        </w:rPr>
        <w:t xml:space="preserve">Adicionalmente ambas partes deberán aportar los siguientes recursos: </w:t>
      </w:r>
    </w:p>
    <w:p w14:paraId="02B7528D" w14:textId="77777777" w:rsidR="00E4329D" w:rsidRPr="008F75F5" w:rsidRDefault="007931A1" w:rsidP="00220ED5">
      <w:pPr>
        <w:pStyle w:val="Prrafodelista"/>
        <w:numPr>
          <w:ilvl w:val="0"/>
          <w:numId w:val="10"/>
        </w:numPr>
        <w:spacing w:after="240" w:line="36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Del aporte de los recursos por parte </w:t>
      </w:r>
      <w:r w:rsidR="00AC259B" w:rsidRPr="008F75F5">
        <w:rPr>
          <w:rFonts w:ascii="Century Gothic" w:hAnsi="Century Gothic" w:cs="Arial"/>
        </w:rPr>
        <w:t>de</w:t>
      </w:r>
      <w:r w:rsidRPr="008F75F5">
        <w:rPr>
          <w:rFonts w:ascii="Century Gothic" w:hAnsi="Century Gothic" w:cs="Arial"/>
        </w:rPr>
        <w:t xml:space="preserve"> </w:t>
      </w:r>
      <w:r w:rsidR="00AC259B" w:rsidRPr="008F75F5">
        <w:rPr>
          <w:rFonts w:ascii="Century Gothic" w:hAnsi="Century Gothic" w:cs="Arial"/>
        </w:rPr>
        <w:t>la persona teletrabajadora</w:t>
      </w:r>
      <w:r w:rsidR="00E4329D" w:rsidRPr="008F75F5">
        <w:rPr>
          <w:rFonts w:ascii="Century Gothic" w:hAnsi="Century Gothic" w:cs="Arial"/>
        </w:rPr>
        <w:t>:</w:t>
      </w:r>
    </w:p>
    <w:p w14:paraId="4DE6A73D" w14:textId="77777777" w:rsidR="007931A1" w:rsidRPr="008F75F5" w:rsidRDefault="007931A1" w:rsidP="00301D59">
      <w:pPr>
        <w:pStyle w:val="Prrafodelista"/>
        <w:numPr>
          <w:ilvl w:val="0"/>
          <w:numId w:val="2"/>
        </w:numPr>
        <w:spacing w:after="0" w:line="360" w:lineRule="auto"/>
        <w:ind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Conexión internet con un ancho banda según lo establezca la Dirección de </w:t>
      </w:r>
      <w:r w:rsidR="00A900E4" w:rsidRPr="008F75F5">
        <w:rPr>
          <w:rFonts w:ascii="Century Gothic" w:hAnsi="Century Gothic" w:cs="Arial"/>
        </w:rPr>
        <w:t>Informática de Gestión</w:t>
      </w:r>
      <w:r w:rsidR="00B46F7F" w:rsidRPr="008F75F5">
        <w:rPr>
          <w:rFonts w:ascii="Century Gothic" w:hAnsi="Century Gothic" w:cs="Arial"/>
        </w:rPr>
        <w:t>.</w:t>
      </w:r>
    </w:p>
    <w:p w14:paraId="24AABBF6" w14:textId="77777777" w:rsidR="007931A1" w:rsidRPr="008F75F5" w:rsidRDefault="007931A1" w:rsidP="000E2E86">
      <w:pPr>
        <w:pStyle w:val="Prrafodelista"/>
        <w:numPr>
          <w:ilvl w:val="0"/>
          <w:numId w:val="2"/>
        </w:numPr>
        <w:spacing w:after="0" w:line="360" w:lineRule="auto"/>
        <w:ind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Conexión telefónica, fija o móvil, para comunicación entre </w:t>
      </w:r>
      <w:r w:rsidR="00A900E4" w:rsidRPr="008F75F5">
        <w:rPr>
          <w:rFonts w:ascii="Century Gothic" w:hAnsi="Century Gothic" w:cs="Arial"/>
        </w:rPr>
        <w:t>la persona teletrabajadora</w:t>
      </w:r>
      <w:r w:rsidRPr="008F75F5">
        <w:rPr>
          <w:rFonts w:ascii="Century Gothic" w:hAnsi="Century Gothic" w:cs="Arial"/>
        </w:rPr>
        <w:t>, la institución y los usuarios del servicio.</w:t>
      </w:r>
    </w:p>
    <w:p w14:paraId="44F98CF5" w14:textId="77777777" w:rsidR="007931A1" w:rsidRPr="008F75F5" w:rsidRDefault="007931A1" w:rsidP="000E2E86">
      <w:pPr>
        <w:pStyle w:val="Prrafodelista"/>
        <w:numPr>
          <w:ilvl w:val="0"/>
          <w:numId w:val="2"/>
        </w:numPr>
        <w:spacing w:after="0" w:line="360" w:lineRule="auto"/>
        <w:ind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Un espacio físico que reúna las condiciones de higiene, seguridad y salud ocupacional. </w:t>
      </w:r>
    </w:p>
    <w:p w14:paraId="34A15C82" w14:textId="07E645E7" w:rsidR="000A6FCE" w:rsidRPr="008F75F5" w:rsidRDefault="007931A1" w:rsidP="000E2E86">
      <w:pPr>
        <w:pStyle w:val="Prrafodelista"/>
        <w:numPr>
          <w:ilvl w:val="0"/>
          <w:numId w:val="2"/>
        </w:numPr>
        <w:spacing w:after="0" w:line="360" w:lineRule="auto"/>
        <w:ind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Otros </w:t>
      </w:r>
      <w:r w:rsidR="0011457C" w:rsidRPr="008F75F5">
        <w:rPr>
          <w:rFonts w:ascii="Century Gothic" w:hAnsi="Century Gothic" w:cs="Arial"/>
        </w:rPr>
        <w:object w:dxaOrig="1440" w:dyaOrig="1440" w14:anchorId="3002D6D2">
          <v:shape id="_x0000_i1112" type="#_x0000_t75" style="width:173.45pt;height:18.8pt" o:ole="">
            <v:imagedata r:id="rId49" o:title=""/>
          </v:shape>
          <w:control r:id="rId50" w:name="TextBox112222" w:shapeid="_x0000_i1112"/>
        </w:object>
      </w:r>
      <w:r w:rsidR="00DA2DB4" w:rsidRPr="008F75F5">
        <w:rPr>
          <w:rFonts w:ascii="Century Gothic" w:hAnsi="Century Gothic" w:cs="Arial"/>
        </w:rPr>
        <w:t>.</w:t>
      </w:r>
    </w:p>
    <w:p w14:paraId="2D66C856" w14:textId="77777777" w:rsidR="007931A1" w:rsidRPr="008F75F5" w:rsidRDefault="00970E41" w:rsidP="000E2E86">
      <w:pPr>
        <w:pStyle w:val="Prrafodelista"/>
        <w:numPr>
          <w:ilvl w:val="0"/>
          <w:numId w:val="2"/>
        </w:numPr>
        <w:spacing w:after="0" w:line="360" w:lineRule="auto"/>
        <w:ind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La persona teletrabajadora </w:t>
      </w:r>
      <w:r w:rsidR="007931A1" w:rsidRPr="008F75F5">
        <w:rPr>
          <w:rFonts w:ascii="Century Gothic" w:hAnsi="Century Gothic" w:cs="Arial"/>
        </w:rPr>
        <w:t>debe asumir los costos que se deriven de los aportes de los recursos antes señalados.</w:t>
      </w:r>
    </w:p>
    <w:p w14:paraId="5B204E4D" w14:textId="77777777" w:rsidR="007931A1" w:rsidRPr="008F75F5" w:rsidRDefault="007931A1" w:rsidP="00220ED5">
      <w:pPr>
        <w:pStyle w:val="Prrafodelista"/>
        <w:numPr>
          <w:ilvl w:val="0"/>
          <w:numId w:val="10"/>
        </w:numPr>
        <w:spacing w:after="240" w:line="36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Del aporte de la institución:</w:t>
      </w:r>
    </w:p>
    <w:p w14:paraId="0168CF9F" w14:textId="77777777" w:rsidR="007931A1" w:rsidRPr="008F75F5" w:rsidRDefault="007931A1" w:rsidP="000E2E86">
      <w:pPr>
        <w:pStyle w:val="Prrafodelista"/>
        <w:numPr>
          <w:ilvl w:val="0"/>
          <w:numId w:val="4"/>
        </w:numPr>
        <w:spacing w:after="0" w:line="360" w:lineRule="auto"/>
        <w:ind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Materiales y útiles de oficina requeridos para realizar</w:t>
      </w:r>
      <w:r w:rsidR="00705619" w:rsidRPr="008F75F5">
        <w:rPr>
          <w:rFonts w:ascii="Century Gothic" w:hAnsi="Century Gothic" w:cs="Arial"/>
        </w:rPr>
        <w:t xml:space="preserve"> las actividades a teletrabajar</w:t>
      </w:r>
      <w:r w:rsidRPr="008F75F5">
        <w:rPr>
          <w:rFonts w:ascii="Century Gothic" w:hAnsi="Century Gothic" w:cs="Arial"/>
        </w:rPr>
        <w:t xml:space="preserve"> bajo el control de la jefatura.</w:t>
      </w:r>
    </w:p>
    <w:p w14:paraId="2CF1AC9A" w14:textId="77777777" w:rsidR="007931A1" w:rsidRPr="008F75F5" w:rsidRDefault="007931A1" w:rsidP="000E2E86">
      <w:pPr>
        <w:pStyle w:val="Prrafodelista"/>
        <w:numPr>
          <w:ilvl w:val="0"/>
          <w:numId w:val="4"/>
        </w:numPr>
        <w:spacing w:after="0" w:line="360" w:lineRule="auto"/>
        <w:ind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Los accesos a los sistemas informáticos institucionales.</w:t>
      </w:r>
    </w:p>
    <w:p w14:paraId="4E775F5F" w14:textId="77777777" w:rsidR="007931A1" w:rsidRPr="008F75F5" w:rsidRDefault="007931A1" w:rsidP="000E2E86">
      <w:pPr>
        <w:pStyle w:val="Prrafodelista"/>
        <w:numPr>
          <w:ilvl w:val="0"/>
          <w:numId w:val="4"/>
        </w:numPr>
        <w:spacing w:after="0" w:line="360" w:lineRule="auto"/>
        <w:ind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>El acceso remoto a los programas específicos.</w:t>
      </w:r>
    </w:p>
    <w:p w14:paraId="5492932B" w14:textId="77777777" w:rsidR="0043230D" w:rsidRPr="008F75F5" w:rsidRDefault="007931A1" w:rsidP="00253D4E">
      <w:pPr>
        <w:pStyle w:val="Prrafodelista"/>
        <w:numPr>
          <w:ilvl w:val="0"/>
          <w:numId w:val="4"/>
        </w:numPr>
        <w:spacing w:after="240" w:line="36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</w:rPr>
        <w:t xml:space="preserve">El acceso remoto a las bases de datos institucionales requeridas. </w:t>
      </w:r>
    </w:p>
    <w:p w14:paraId="1624BE14" w14:textId="77777777" w:rsidR="000E2E86" w:rsidRPr="008F75F5" w:rsidRDefault="00B30BD7" w:rsidP="00253D4E">
      <w:pPr>
        <w:spacing w:after="480" w:line="360" w:lineRule="auto"/>
        <w:jc w:val="both"/>
        <w:rPr>
          <w:rFonts w:ascii="Century Gothic" w:hAnsi="Century Gothic" w:cs="Arial"/>
          <w:b/>
        </w:rPr>
      </w:pPr>
      <w:r w:rsidRPr="008F75F5">
        <w:rPr>
          <w:rFonts w:ascii="Century Gothic" w:hAnsi="Century Gothic" w:cs="Arial"/>
        </w:rPr>
        <w:t xml:space="preserve">Según </w:t>
      </w:r>
      <w:r w:rsidR="00253D4E" w:rsidRPr="008F75F5">
        <w:rPr>
          <w:rFonts w:ascii="Century Gothic" w:hAnsi="Century Gothic" w:cs="Arial"/>
        </w:rPr>
        <w:t xml:space="preserve">lo establecido por el Departamento de Redes y Telecomunicaciones de la Dirección de Informática de Gestión del MEP –correo electrónico: </w:t>
      </w:r>
      <w:hyperlink r:id="rId51" w:history="1">
        <w:r w:rsidR="00253D4E" w:rsidRPr="008F75F5">
          <w:rPr>
            <w:rStyle w:val="Hipervnculo"/>
            <w:rFonts w:ascii="Century Gothic" w:hAnsi="Century Gothic" w:cs="Arial"/>
          </w:rPr>
          <w:t>correspondencia.redes@mep.go.cr</w:t>
        </w:r>
      </w:hyperlink>
      <w:r w:rsidR="00253D4E" w:rsidRPr="008F75F5">
        <w:rPr>
          <w:rStyle w:val="Hipervnculo"/>
          <w:rFonts w:ascii="Century Gothic" w:hAnsi="Century Gothic" w:cs="Arial"/>
        </w:rPr>
        <w:t xml:space="preserve"> </w:t>
      </w:r>
      <w:r w:rsidR="00253D4E" w:rsidRPr="008F75F5">
        <w:rPr>
          <w:rStyle w:val="Hipervnculo"/>
          <w:rFonts w:ascii="Century Gothic" w:hAnsi="Century Gothic" w:cs="Arial"/>
          <w:color w:val="auto"/>
          <w:u w:val="none"/>
        </w:rPr>
        <w:t>-,</w:t>
      </w:r>
      <w:r w:rsidR="00253D4E" w:rsidRPr="008F75F5">
        <w:rPr>
          <w:rFonts w:ascii="Century Gothic" w:hAnsi="Century Gothic" w:cs="Arial"/>
        </w:rPr>
        <w:t xml:space="preserve"> la </w:t>
      </w:r>
      <w:r w:rsidR="000A6FCE" w:rsidRPr="008F75F5">
        <w:rPr>
          <w:rFonts w:ascii="Century Gothic" w:hAnsi="Century Gothic" w:cs="Arial"/>
        </w:rPr>
        <w:t>jefatura inmediata</w:t>
      </w:r>
      <w:r w:rsidR="00253D4E" w:rsidRPr="008F75F5">
        <w:rPr>
          <w:rStyle w:val="Refdenotaalpie"/>
          <w:rFonts w:ascii="Century Gothic" w:hAnsi="Century Gothic" w:cs="Arial"/>
        </w:rPr>
        <w:footnoteReference w:id="1"/>
      </w:r>
      <w:r w:rsidRPr="008F75F5">
        <w:rPr>
          <w:rFonts w:ascii="Century Gothic" w:hAnsi="Century Gothic" w:cs="Arial"/>
        </w:rPr>
        <w:t xml:space="preserve"> podrá</w:t>
      </w:r>
      <w:r w:rsidR="000E2E86" w:rsidRPr="008F75F5">
        <w:rPr>
          <w:rFonts w:ascii="Century Gothic" w:hAnsi="Century Gothic" w:cs="Arial"/>
        </w:rPr>
        <w:t xml:space="preserve"> solicitar </w:t>
      </w:r>
      <w:r w:rsidR="000A6FCE" w:rsidRPr="008F75F5">
        <w:rPr>
          <w:rFonts w:ascii="Century Gothic" w:hAnsi="Century Gothic" w:cs="Arial"/>
        </w:rPr>
        <w:t xml:space="preserve">el </w:t>
      </w:r>
      <w:r w:rsidR="0043230D" w:rsidRPr="008F75F5">
        <w:rPr>
          <w:rFonts w:ascii="Century Gothic" w:hAnsi="Century Gothic" w:cs="Arial"/>
        </w:rPr>
        <w:t xml:space="preserve">permiso o </w:t>
      </w:r>
      <w:r w:rsidR="000A6FCE" w:rsidRPr="008F75F5">
        <w:rPr>
          <w:rFonts w:ascii="Century Gothic" w:hAnsi="Century Gothic" w:cs="Arial"/>
        </w:rPr>
        <w:t>acceso de “Oficina Virtual”</w:t>
      </w:r>
      <w:r w:rsidR="00253D4E" w:rsidRPr="008F75F5">
        <w:rPr>
          <w:rFonts w:ascii="Century Gothic" w:hAnsi="Century Gothic" w:cs="Arial"/>
        </w:rPr>
        <w:t xml:space="preserve"> para aquellos funcionarios que por su naturaleza del puesto requiera el uso de algún sistema en el menú MEP. </w:t>
      </w:r>
    </w:p>
    <w:p w14:paraId="1A9CB67F" w14:textId="58722AC7" w:rsidR="00DE0820" w:rsidRPr="008F75F5" w:rsidRDefault="00DE0820" w:rsidP="00C8010D">
      <w:pPr>
        <w:spacing w:after="48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bCs/>
          <w:u w:val="single"/>
        </w:rPr>
        <w:t xml:space="preserve">DÉCIMA </w:t>
      </w:r>
      <w:r w:rsidR="007F5339">
        <w:rPr>
          <w:rFonts w:ascii="Century Gothic" w:hAnsi="Century Gothic" w:cs="Arial"/>
          <w:b/>
          <w:bCs/>
          <w:u w:val="single"/>
        </w:rPr>
        <w:t>QUINTA</w:t>
      </w:r>
      <w:r w:rsidRPr="008F75F5">
        <w:rPr>
          <w:rFonts w:ascii="Century Gothic" w:hAnsi="Century Gothic" w:cs="Arial"/>
          <w:b/>
          <w:bCs/>
        </w:rPr>
        <w:t>:</w:t>
      </w:r>
      <w:r w:rsidRPr="008F75F5">
        <w:rPr>
          <w:rFonts w:ascii="Century Gothic" w:hAnsi="Century Gothic" w:cs="Arial"/>
        </w:rPr>
        <w:t xml:space="preserve"> </w:t>
      </w:r>
      <w:r w:rsidR="00A364F4" w:rsidRPr="008F75F5">
        <w:rPr>
          <w:rFonts w:ascii="Century Gothic" w:hAnsi="Century Gothic" w:cs="Arial"/>
          <w:b/>
        </w:rPr>
        <w:t>PRESENCIA FÍSICA INDEFINIDA</w:t>
      </w:r>
      <w:r w:rsidR="00A364F4" w:rsidRPr="008F75F5">
        <w:rPr>
          <w:rFonts w:ascii="Century Gothic" w:hAnsi="Century Gothic" w:cs="Arial"/>
        </w:rPr>
        <w:t xml:space="preserve">. </w:t>
      </w:r>
      <w:r w:rsidR="007A5B30" w:rsidRPr="008F75F5">
        <w:rPr>
          <w:rFonts w:ascii="Century Gothic" w:hAnsi="Century Gothic" w:cs="Arial"/>
        </w:rPr>
        <w:t>Cuando</w:t>
      </w:r>
      <w:r w:rsidR="000E2E86" w:rsidRPr="008F75F5">
        <w:rPr>
          <w:rFonts w:ascii="Century Gothic" w:hAnsi="Century Gothic" w:cs="Arial"/>
        </w:rPr>
        <w:t xml:space="preserve"> el</w:t>
      </w:r>
      <w:r w:rsidR="007A5B30" w:rsidRPr="008F75F5">
        <w:rPr>
          <w:rFonts w:ascii="Century Gothic" w:hAnsi="Century Gothic" w:cs="Arial"/>
        </w:rPr>
        <w:t xml:space="preserve"> </w:t>
      </w:r>
      <w:r w:rsidR="00B439A7" w:rsidRPr="008F75F5">
        <w:rPr>
          <w:rFonts w:ascii="Century Gothic" w:hAnsi="Century Gothic" w:cs="Arial"/>
        </w:rPr>
        <w:t xml:space="preserve">MEP </w:t>
      </w:r>
      <w:r w:rsidR="007A5B30" w:rsidRPr="008F75F5">
        <w:rPr>
          <w:rFonts w:ascii="Century Gothic" w:hAnsi="Century Gothic" w:cs="Arial"/>
        </w:rPr>
        <w:t xml:space="preserve">por necesidad o conveniencia requiera la presencia física </w:t>
      </w:r>
      <w:r w:rsidR="00970E41" w:rsidRPr="008F75F5">
        <w:rPr>
          <w:rFonts w:ascii="Century Gothic" w:hAnsi="Century Gothic" w:cs="Arial"/>
        </w:rPr>
        <w:t xml:space="preserve">la persona teletrabajadora </w:t>
      </w:r>
      <w:r w:rsidR="007A5B30" w:rsidRPr="008F75F5">
        <w:rPr>
          <w:rFonts w:ascii="Century Gothic" w:hAnsi="Century Gothic" w:cs="Arial"/>
        </w:rPr>
        <w:t xml:space="preserve">en las instalaciones institucionales de forma indefinida, la Jefatura y su superior jerárquico, siguiendo el debido </w:t>
      </w:r>
      <w:r w:rsidR="007A5B30" w:rsidRPr="008F75F5">
        <w:rPr>
          <w:rFonts w:ascii="Century Gothic" w:hAnsi="Century Gothic" w:cs="Arial"/>
        </w:rPr>
        <w:lastRenderedPageBreak/>
        <w:t>proceso ante la Comisión Interna de Teletrabajo, debe</w:t>
      </w:r>
      <w:r w:rsidR="00705619" w:rsidRPr="008F75F5">
        <w:rPr>
          <w:rFonts w:ascii="Century Gothic" w:hAnsi="Century Gothic" w:cs="Arial"/>
        </w:rPr>
        <w:t>rá</w:t>
      </w:r>
      <w:r w:rsidR="007A5B30" w:rsidRPr="008F75F5">
        <w:rPr>
          <w:rFonts w:ascii="Century Gothic" w:hAnsi="Century Gothic" w:cs="Arial"/>
        </w:rPr>
        <w:t xml:space="preserve"> presentar una justificación explicando los motivos, en cuyo caso se dará por terminada la presente modalidad de trabajo, </w:t>
      </w:r>
      <w:r w:rsidR="00EC0309" w:rsidRPr="008F75F5">
        <w:rPr>
          <w:rFonts w:ascii="Century Gothic" w:hAnsi="Century Gothic" w:cs="Arial"/>
        </w:rPr>
        <w:t>debiendo</w:t>
      </w:r>
      <w:r w:rsidR="007A5B30" w:rsidRPr="008F75F5">
        <w:rPr>
          <w:rFonts w:ascii="Century Gothic" w:hAnsi="Century Gothic" w:cs="Arial"/>
        </w:rPr>
        <w:t xml:space="preserve"> </w:t>
      </w:r>
      <w:r w:rsidR="00970E41" w:rsidRPr="008F75F5">
        <w:rPr>
          <w:rFonts w:ascii="Century Gothic" w:hAnsi="Century Gothic" w:cs="Arial"/>
        </w:rPr>
        <w:t>la persona</w:t>
      </w:r>
      <w:r w:rsidR="007A5B30" w:rsidRPr="008F75F5">
        <w:rPr>
          <w:rFonts w:ascii="Century Gothic" w:hAnsi="Century Gothic" w:cs="Arial"/>
        </w:rPr>
        <w:t xml:space="preserve"> funcionari</w:t>
      </w:r>
      <w:r w:rsidR="00970E41" w:rsidRPr="008F75F5">
        <w:rPr>
          <w:rFonts w:ascii="Century Gothic" w:hAnsi="Century Gothic" w:cs="Arial"/>
        </w:rPr>
        <w:t>a</w:t>
      </w:r>
      <w:r w:rsidR="007A5B30" w:rsidRPr="008F75F5">
        <w:rPr>
          <w:rFonts w:ascii="Century Gothic" w:hAnsi="Century Gothic" w:cs="Arial"/>
        </w:rPr>
        <w:t xml:space="preserve"> volver </w:t>
      </w:r>
      <w:r w:rsidR="00EC0309" w:rsidRPr="008F75F5">
        <w:rPr>
          <w:rFonts w:ascii="Century Gothic" w:hAnsi="Century Gothic" w:cs="Arial"/>
        </w:rPr>
        <w:t>a laborar bajo las condiciones ordinarias de trabajo</w:t>
      </w:r>
      <w:r w:rsidR="007A5B30" w:rsidRPr="008F75F5">
        <w:rPr>
          <w:rFonts w:ascii="Century Gothic" w:hAnsi="Century Gothic" w:cs="Arial"/>
        </w:rPr>
        <w:t>.</w:t>
      </w:r>
    </w:p>
    <w:p w14:paraId="0911E694" w14:textId="6988DA87" w:rsidR="00D73D12" w:rsidRPr="008F75F5" w:rsidRDefault="00970E41" w:rsidP="00C8010D">
      <w:pPr>
        <w:spacing w:after="480" w:line="360" w:lineRule="auto"/>
        <w:jc w:val="both"/>
        <w:rPr>
          <w:rFonts w:ascii="Century Gothic" w:hAnsi="Century Gothic" w:cs="Arial"/>
          <w:b/>
          <w:u w:val="single"/>
        </w:rPr>
      </w:pPr>
      <w:r w:rsidRPr="008F75F5">
        <w:rPr>
          <w:rFonts w:ascii="Century Gothic" w:hAnsi="Century Gothic" w:cs="Arial"/>
          <w:b/>
          <w:u w:val="single"/>
        </w:rPr>
        <w:t>DÉ</w:t>
      </w:r>
      <w:r w:rsidR="00D73D12" w:rsidRPr="008F75F5">
        <w:rPr>
          <w:rFonts w:ascii="Century Gothic" w:hAnsi="Century Gothic" w:cs="Arial"/>
          <w:b/>
          <w:u w:val="single"/>
        </w:rPr>
        <w:t>CIM</w:t>
      </w:r>
      <w:r w:rsidR="00F70391" w:rsidRPr="008F75F5">
        <w:rPr>
          <w:rFonts w:ascii="Century Gothic" w:hAnsi="Century Gothic" w:cs="Arial"/>
          <w:b/>
          <w:u w:val="single"/>
        </w:rPr>
        <w:t>A</w:t>
      </w:r>
      <w:r w:rsidR="00D73D12" w:rsidRPr="008F75F5">
        <w:rPr>
          <w:rFonts w:ascii="Century Gothic" w:hAnsi="Century Gothic" w:cs="Arial"/>
          <w:b/>
          <w:u w:val="single"/>
        </w:rPr>
        <w:t xml:space="preserve"> </w:t>
      </w:r>
      <w:r w:rsidR="007F5339">
        <w:rPr>
          <w:rFonts w:ascii="Century Gothic" w:hAnsi="Century Gothic" w:cs="Arial"/>
          <w:b/>
          <w:u w:val="single"/>
        </w:rPr>
        <w:t>SEXTA</w:t>
      </w:r>
      <w:r w:rsidR="00315629" w:rsidRPr="008F75F5">
        <w:rPr>
          <w:rFonts w:ascii="Century Gothic" w:hAnsi="Century Gothic" w:cs="Arial"/>
          <w:b/>
          <w:u w:val="single"/>
        </w:rPr>
        <w:t>:</w:t>
      </w:r>
      <w:r w:rsidR="00315629" w:rsidRPr="008F75F5">
        <w:rPr>
          <w:rFonts w:ascii="Century Gothic" w:hAnsi="Century Gothic" w:cs="Arial"/>
          <w:b/>
        </w:rPr>
        <w:t xml:space="preserve"> PR</w:t>
      </w:r>
      <w:r w:rsidRPr="008F75F5">
        <w:rPr>
          <w:rFonts w:ascii="Century Gothic" w:hAnsi="Century Gothic" w:cs="Arial"/>
          <w:b/>
        </w:rPr>
        <w:t>Ó</w:t>
      </w:r>
      <w:r w:rsidR="00315629" w:rsidRPr="008F75F5">
        <w:rPr>
          <w:rFonts w:ascii="Century Gothic" w:hAnsi="Century Gothic" w:cs="Arial"/>
          <w:b/>
        </w:rPr>
        <w:t xml:space="preserve">RROGA DEL CONTRATO </w:t>
      </w:r>
      <w:r w:rsidR="00D563B2" w:rsidRPr="008F75F5">
        <w:rPr>
          <w:rFonts w:ascii="Century Gothic" w:hAnsi="Century Gothic" w:cs="Arial"/>
          <w:b/>
        </w:rPr>
        <w:t>VOLUNTARI</w:t>
      </w:r>
      <w:r w:rsidR="00A900E4" w:rsidRPr="008F75F5">
        <w:rPr>
          <w:rFonts w:ascii="Century Gothic" w:hAnsi="Century Gothic" w:cs="Arial"/>
          <w:b/>
        </w:rPr>
        <w:t>O</w:t>
      </w:r>
      <w:r w:rsidR="00315629" w:rsidRPr="008F75F5">
        <w:rPr>
          <w:rFonts w:ascii="Century Gothic" w:hAnsi="Century Gothic" w:cs="Arial"/>
        </w:rPr>
        <w:t xml:space="preserve">. El </w:t>
      </w:r>
      <w:r w:rsidR="006B56F1" w:rsidRPr="008F75F5">
        <w:rPr>
          <w:rFonts w:ascii="Century Gothic" w:hAnsi="Century Gothic" w:cs="Arial"/>
        </w:rPr>
        <w:t>contrato</w:t>
      </w:r>
      <w:r w:rsidR="008D1D9A" w:rsidRPr="008F75F5">
        <w:rPr>
          <w:rFonts w:ascii="Century Gothic" w:hAnsi="Century Gothic" w:cs="Arial"/>
        </w:rPr>
        <w:t xml:space="preserve"> </w:t>
      </w:r>
      <w:r w:rsidR="00315629" w:rsidRPr="008F75F5">
        <w:rPr>
          <w:rFonts w:ascii="Century Gothic" w:hAnsi="Century Gothic" w:cs="Arial"/>
        </w:rPr>
        <w:t xml:space="preserve">voluntario de </w:t>
      </w:r>
      <w:r w:rsidR="00705619" w:rsidRPr="008F75F5">
        <w:rPr>
          <w:rFonts w:ascii="Century Gothic" w:hAnsi="Century Gothic" w:cs="Arial"/>
        </w:rPr>
        <w:t>Teletrabajo D</w:t>
      </w:r>
      <w:r w:rsidR="00EC4C56" w:rsidRPr="008F75F5">
        <w:rPr>
          <w:rFonts w:ascii="Century Gothic" w:hAnsi="Century Gothic" w:cs="Arial"/>
        </w:rPr>
        <w:t xml:space="preserve">omiciliar </w:t>
      </w:r>
      <w:r w:rsidR="00315629" w:rsidRPr="008F75F5">
        <w:rPr>
          <w:rFonts w:ascii="Century Gothic" w:hAnsi="Century Gothic" w:cs="Arial"/>
        </w:rPr>
        <w:t xml:space="preserve">podrá ser prorrogado mediante adenda al </w:t>
      </w:r>
      <w:r w:rsidR="008D1D9A" w:rsidRPr="008F75F5">
        <w:rPr>
          <w:rFonts w:ascii="Century Gothic" w:hAnsi="Century Gothic" w:cs="Arial"/>
        </w:rPr>
        <w:t xml:space="preserve">contrato </w:t>
      </w:r>
      <w:r w:rsidR="00315629" w:rsidRPr="008F75F5">
        <w:rPr>
          <w:rFonts w:ascii="Century Gothic" w:hAnsi="Century Gothic" w:cs="Arial"/>
        </w:rPr>
        <w:t>principal</w:t>
      </w:r>
      <w:r w:rsidR="00E913F3">
        <w:rPr>
          <w:rFonts w:ascii="Century Gothic" w:hAnsi="Century Gothic" w:cs="Arial"/>
        </w:rPr>
        <w:t xml:space="preserve"> durante el mismo año</w:t>
      </w:r>
      <w:r w:rsidR="00315629" w:rsidRPr="008F75F5">
        <w:rPr>
          <w:rFonts w:ascii="Century Gothic" w:hAnsi="Century Gothic" w:cs="Arial"/>
        </w:rPr>
        <w:t>.</w:t>
      </w:r>
    </w:p>
    <w:p w14:paraId="0EC77756" w14:textId="40641B2C" w:rsidR="0029682B" w:rsidRPr="008F75F5" w:rsidRDefault="00970E41" w:rsidP="000E2E86">
      <w:pPr>
        <w:spacing w:after="360" w:line="360" w:lineRule="auto"/>
        <w:jc w:val="both"/>
        <w:rPr>
          <w:rFonts w:ascii="Century Gothic" w:hAnsi="Century Gothic" w:cs="Arial"/>
        </w:rPr>
      </w:pPr>
      <w:r w:rsidRPr="008F75F5">
        <w:rPr>
          <w:rFonts w:ascii="Century Gothic" w:hAnsi="Century Gothic" w:cs="Arial"/>
          <w:b/>
          <w:u w:val="single"/>
        </w:rPr>
        <w:t>DÉ</w:t>
      </w:r>
      <w:r w:rsidR="009F0DCD" w:rsidRPr="008F75F5">
        <w:rPr>
          <w:rFonts w:ascii="Century Gothic" w:hAnsi="Century Gothic" w:cs="Arial"/>
          <w:b/>
          <w:u w:val="single"/>
        </w:rPr>
        <w:t>CIM</w:t>
      </w:r>
      <w:r w:rsidR="00F70391" w:rsidRPr="008F75F5">
        <w:rPr>
          <w:rFonts w:ascii="Century Gothic" w:hAnsi="Century Gothic" w:cs="Arial"/>
          <w:b/>
          <w:u w:val="single"/>
        </w:rPr>
        <w:t>A</w:t>
      </w:r>
      <w:r w:rsidR="007F5339">
        <w:rPr>
          <w:rFonts w:ascii="Century Gothic" w:hAnsi="Century Gothic" w:cs="Arial"/>
          <w:b/>
          <w:u w:val="single"/>
        </w:rPr>
        <w:t xml:space="preserve"> SÉTIMA:</w:t>
      </w:r>
      <w:r w:rsidR="004F0182" w:rsidRPr="008F75F5">
        <w:rPr>
          <w:rFonts w:ascii="Century Gothic" w:hAnsi="Century Gothic" w:cs="Arial"/>
        </w:rPr>
        <w:t xml:space="preserve"> </w:t>
      </w:r>
      <w:r w:rsidR="00315629" w:rsidRPr="008F75F5">
        <w:rPr>
          <w:rFonts w:ascii="Century Gothic" w:hAnsi="Century Gothic" w:cs="Arial"/>
          <w:b/>
        </w:rPr>
        <w:t>VIGENCIA.</w:t>
      </w:r>
      <w:r w:rsidR="00315629" w:rsidRPr="008F75F5">
        <w:rPr>
          <w:rFonts w:ascii="Century Gothic" w:hAnsi="Century Gothic" w:cs="Arial"/>
        </w:rPr>
        <w:t xml:space="preserve"> E</w:t>
      </w:r>
      <w:r w:rsidR="004F0182" w:rsidRPr="008F75F5">
        <w:rPr>
          <w:rFonts w:ascii="Century Gothic" w:hAnsi="Century Gothic" w:cs="Arial"/>
        </w:rPr>
        <w:t xml:space="preserve">ste </w:t>
      </w:r>
      <w:r w:rsidR="006B56F1" w:rsidRPr="008F75F5">
        <w:rPr>
          <w:rFonts w:ascii="Century Gothic" w:hAnsi="Century Gothic" w:cs="Arial"/>
        </w:rPr>
        <w:t>Contrato</w:t>
      </w:r>
      <w:r w:rsidR="00A900E4" w:rsidRPr="008F75F5">
        <w:rPr>
          <w:rFonts w:ascii="Century Gothic" w:hAnsi="Century Gothic" w:cs="Arial"/>
        </w:rPr>
        <w:t xml:space="preserve"> </w:t>
      </w:r>
      <w:r w:rsidR="004F0182" w:rsidRPr="008F75F5">
        <w:rPr>
          <w:rFonts w:ascii="Century Gothic" w:hAnsi="Century Gothic" w:cs="Arial"/>
        </w:rPr>
        <w:t xml:space="preserve">Voluntario rige </w:t>
      </w:r>
      <w:r w:rsidR="00301D59" w:rsidRPr="008F75F5">
        <w:rPr>
          <w:rFonts w:ascii="Century Gothic" w:hAnsi="Century Gothic" w:cs="Arial"/>
        </w:rPr>
        <w:t>a</w:t>
      </w:r>
      <w:r w:rsidR="00DE0820" w:rsidRPr="008F75F5">
        <w:rPr>
          <w:rFonts w:ascii="Century Gothic" w:hAnsi="Century Gothic" w:cs="Arial"/>
        </w:rPr>
        <w:t xml:space="preserve"> partir del</w:t>
      </w:r>
      <w:r w:rsidR="00301D59" w:rsidRPr="008F75F5">
        <w:rPr>
          <w:rFonts w:ascii="Century Gothic" w:hAnsi="Century Gothic" w:cs="Arial"/>
        </w:rPr>
        <w:t xml:space="preserve">          </w:t>
      </w:r>
      <w:r w:rsidR="0011457C" w:rsidRPr="008F75F5">
        <w:rPr>
          <w:rFonts w:ascii="Century Gothic" w:hAnsi="Century Gothic" w:cs="Arial"/>
        </w:rPr>
        <w:t xml:space="preserve"> </w:t>
      </w:r>
      <w:r w:rsidR="0011457C" w:rsidRPr="008F75F5">
        <w:rPr>
          <w:rFonts w:ascii="Century Gothic" w:hAnsi="Century Gothic" w:cs="Arial"/>
        </w:rPr>
        <w:object w:dxaOrig="1440" w:dyaOrig="1440" w14:anchorId="77F7F381">
          <v:shape id="_x0000_i1114" type="#_x0000_t75" style="width:2in;height:18.8pt" o:ole="">
            <v:imagedata r:id="rId52" o:title=""/>
          </v:shape>
          <w:control r:id="rId53" w:name="TextBox112223" w:shapeid="_x0000_i1114"/>
        </w:object>
      </w:r>
      <w:r w:rsidR="00DE0820" w:rsidRPr="008F75F5">
        <w:rPr>
          <w:rFonts w:ascii="Century Gothic" w:hAnsi="Century Gothic" w:cs="Arial"/>
        </w:rPr>
        <w:t xml:space="preserve"> </w:t>
      </w:r>
      <w:r w:rsidR="005B0476" w:rsidRPr="008F75F5">
        <w:rPr>
          <w:rFonts w:ascii="Century Gothic" w:hAnsi="Century Gothic" w:cs="Arial"/>
        </w:rPr>
        <w:t xml:space="preserve">hasta </w:t>
      </w:r>
      <w:r w:rsidR="0011457C" w:rsidRPr="008F75F5">
        <w:rPr>
          <w:rFonts w:ascii="Century Gothic" w:hAnsi="Century Gothic" w:cs="Arial"/>
        </w:rPr>
        <w:object w:dxaOrig="1440" w:dyaOrig="1440" w14:anchorId="7E45850F">
          <v:shape id="_x0000_i1116" type="#_x0000_t75" style="width:155.25pt;height:18.8pt" o:ole="">
            <v:imagedata r:id="rId54" o:title=""/>
          </v:shape>
          <w:control r:id="rId55" w:name="TextBox1122231" w:shapeid="_x0000_i1116"/>
        </w:object>
      </w:r>
      <w:r w:rsidR="0029682B" w:rsidRPr="008F75F5">
        <w:rPr>
          <w:rFonts w:ascii="Century Gothic" w:hAnsi="Century Gothic" w:cs="Arial"/>
        </w:rPr>
        <w:t>.</w:t>
      </w:r>
    </w:p>
    <w:p w14:paraId="48D823F0" w14:textId="445F61F8" w:rsidR="00836E0D" w:rsidRDefault="00BE3EA0" w:rsidP="00FA4A78">
      <w:pPr>
        <w:pStyle w:val="Textoindependiente"/>
        <w:spacing w:line="360" w:lineRule="auto"/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</w:pP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Cuando el </w:t>
      </w:r>
      <w:r w:rsidR="00CC2DFE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Contrato Voluntario de </w:t>
      </w:r>
      <w:r w:rsidR="00705619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Teletrabajo D</w:t>
      </w:r>
      <w:r w:rsidR="00EC4C56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omiciliar </w:t>
      </w:r>
      <w:r w:rsidR="00705619" w:rsidRPr="00BC0B3F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se firma </w:t>
      </w:r>
      <w:r w:rsidRPr="00BC0B3F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de forma física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, </w:t>
      </w:r>
      <w:r w:rsidR="00BC0B3F" w:rsidRPr="00BC0B3F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se debe sellar con el sello de la dependencia, escanearse y enviarse en un solo documento en formato PDF, y 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debe de constar </w:t>
      </w:r>
      <w:r w:rsidR="00705619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en tres tantos:</w:t>
      </w:r>
      <w:r w:rsidR="00CC2DFE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 </w:t>
      </w:r>
      <w:r w:rsidR="00D21925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el original d</w:t>
      </w:r>
      <w:r w:rsidR="00CC2DFE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ebe </w:t>
      </w:r>
      <w:r w:rsidR="00BC0B3F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resguardarse </w:t>
      </w:r>
      <w:r w:rsidR="00CC2DFE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en el archivo de la instancia de </w:t>
      </w:r>
      <w:r w:rsidR="00970E41" w:rsidRPr="00ED3A81">
        <w:rPr>
          <w:rFonts w:ascii="Century Gothic" w:hAnsi="Century Gothic" w:cs="Arial"/>
          <w:sz w:val="22"/>
          <w:szCs w:val="22"/>
          <w:lang w:val="es-CR" w:eastAsia="en-US"/>
        </w:rPr>
        <w:t xml:space="preserve">la persona teletrabajadora </w:t>
      </w:r>
      <w:r w:rsidR="00CC2DFE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(expediente personal); remitir </w:t>
      </w:r>
      <w:r w:rsidR="00D21925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copia 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escaneada</w:t>
      </w:r>
      <w:r w:rsidR="00E913F3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 (en formato </w:t>
      </w:r>
      <w:r w:rsidR="00310269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.</w:t>
      </w:r>
      <w:r w:rsidR="00E913F3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PDF en un solo documento) </w:t>
      </w:r>
      <w:r w:rsidR="00CC2DFE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a la </w:t>
      </w:r>
      <w:r w:rsidR="007A6090" w:rsidRPr="00486633">
        <w:rPr>
          <w:rFonts w:ascii="Century Gothic" w:hAnsi="Century Gothic" w:cs="Arial"/>
          <w:sz w:val="22"/>
          <w:szCs w:val="22"/>
          <w:lang w:val="es-CR" w:eastAsia="en-US"/>
        </w:rPr>
        <w:t>Dirección de Gestión del Talento Humano</w:t>
      </w:r>
      <w:r w:rsidR="00E913F3" w:rsidRPr="00486633">
        <w:rPr>
          <w:rFonts w:ascii="Century Gothic" w:hAnsi="Century Gothic" w:cs="Arial"/>
          <w:sz w:val="22"/>
          <w:szCs w:val="22"/>
          <w:lang w:val="es-CR" w:eastAsia="en-US"/>
        </w:rPr>
        <w:t xml:space="preserve"> al correo electrónico </w:t>
      </w:r>
      <w:hyperlink r:id="rId56" w:history="1">
        <w:r w:rsidR="008F75F5" w:rsidRPr="00486633">
          <w:rPr>
            <w:rFonts w:ascii="Century Gothic" w:hAnsi="Century Gothic" w:cstheme="minorHAnsi"/>
            <w:color w:val="0563C1"/>
            <w:sz w:val="22"/>
            <w:szCs w:val="22"/>
            <w:u w:val="single"/>
            <w:lang w:val="es-CR" w:eastAsia="es-CR"/>
          </w:rPr>
          <w:t>dgth.dscgi@mep.go.cr</w:t>
        </w:r>
      </w:hyperlink>
      <w:r w:rsidR="00174065" w:rsidRPr="00486633">
        <w:rPr>
          <w:rFonts w:ascii="Century Gothic" w:hAnsi="Century Gothic" w:cstheme="minorHAnsi"/>
          <w:color w:val="0563C1"/>
          <w:sz w:val="22"/>
          <w:szCs w:val="22"/>
          <w:u w:val="single"/>
          <w:lang w:val="es-CR" w:eastAsia="es-CR"/>
        </w:rPr>
        <w:t>.</w:t>
      </w:r>
      <w:r w:rsidR="00E913F3" w:rsidRPr="00486633">
        <w:rPr>
          <w:rFonts w:ascii="Century Gothic" w:hAnsi="Century Gothic" w:cstheme="minorHAnsi"/>
          <w:color w:val="0563C1"/>
          <w:sz w:val="22"/>
          <w:szCs w:val="22"/>
          <w:u w:val="single"/>
          <w:lang w:val="es-CR" w:eastAsia="es-CR"/>
        </w:rPr>
        <w:t xml:space="preserve"> </w:t>
      </w:r>
      <w:r w:rsidR="00CC2DFE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y el otro para </w:t>
      </w:r>
      <w:r w:rsidR="00970E41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la persona </w:t>
      </w:r>
      <w:r w:rsidR="00A900E4"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teletrabajadora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. </w:t>
      </w:r>
    </w:p>
    <w:p w14:paraId="5EF51D86" w14:textId="77777777" w:rsidR="00BC0B3F" w:rsidRPr="002B7466" w:rsidRDefault="00BC0B3F" w:rsidP="00FA4A78">
      <w:pPr>
        <w:pStyle w:val="Textoindependiente"/>
        <w:spacing w:line="360" w:lineRule="auto"/>
        <w:rPr>
          <w:rFonts w:ascii="Century Gothic" w:eastAsia="Calibri" w:hAnsi="Century Gothic" w:cs="Arial"/>
          <w:spacing w:val="0"/>
          <w:sz w:val="12"/>
          <w:szCs w:val="12"/>
          <w:lang w:val="es-CR" w:eastAsia="en-US"/>
        </w:rPr>
      </w:pPr>
    </w:p>
    <w:p w14:paraId="1539E13B" w14:textId="67DBB79F" w:rsidR="005B0476" w:rsidRDefault="00BE3EA0" w:rsidP="00FA4A78">
      <w:pPr>
        <w:pStyle w:val="Textoindependiente"/>
        <w:spacing w:line="360" w:lineRule="auto"/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</w:pP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En caso de que el contrato </w:t>
      </w:r>
      <w:r w:rsidRPr="00BE3EA0">
        <w:rPr>
          <w:rFonts w:ascii="Century Gothic" w:eastAsia="Calibri" w:hAnsi="Century Gothic" w:cs="Arial"/>
          <w:spacing w:val="0"/>
          <w:sz w:val="22"/>
          <w:szCs w:val="22"/>
          <w:u w:val="single"/>
          <w:lang w:val="es-CR" w:eastAsia="en-US"/>
        </w:rPr>
        <w:t>sea firmado de manera digital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 se debe remitir ya firmado por ambas partes a </w:t>
      </w:r>
      <w:r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la </w:t>
      </w:r>
      <w:r w:rsidRPr="00486633">
        <w:rPr>
          <w:rFonts w:ascii="Century Gothic" w:hAnsi="Century Gothic" w:cs="Arial"/>
          <w:sz w:val="22"/>
          <w:szCs w:val="22"/>
          <w:lang w:val="es-CR" w:eastAsia="en-US"/>
        </w:rPr>
        <w:t xml:space="preserve">Dirección de Gestión del Talento Humano al correo electrónico </w:t>
      </w:r>
      <w:hyperlink r:id="rId57" w:history="1">
        <w:r w:rsidRPr="00486633">
          <w:rPr>
            <w:rFonts w:ascii="Century Gothic" w:hAnsi="Century Gothic" w:cstheme="minorHAnsi"/>
            <w:color w:val="0563C1"/>
            <w:sz w:val="22"/>
            <w:szCs w:val="22"/>
            <w:u w:val="single"/>
            <w:lang w:val="es-CR" w:eastAsia="es-CR"/>
          </w:rPr>
          <w:t>dgth.dscgi@mep.go.cr</w:t>
        </w:r>
      </w:hyperlink>
      <w:r w:rsidRPr="00486633">
        <w:rPr>
          <w:rFonts w:ascii="Century Gothic" w:hAnsi="Century Gothic" w:cstheme="minorHAnsi"/>
          <w:color w:val="0563C1"/>
          <w:sz w:val="22"/>
          <w:szCs w:val="22"/>
          <w:u w:val="single"/>
          <w:lang w:val="es-CR" w:eastAsia="es-CR"/>
        </w:rPr>
        <w:t>.</w:t>
      </w:r>
    </w:p>
    <w:p w14:paraId="688256BE" w14:textId="77777777" w:rsidR="00C8010D" w:rsidRDefault="00C8010D" w:rsidP="00FA4A78">
      <w:pPr>
        <w:pStyle w:val="Textoindependiente"/>
        <w:spacing w:line="360" w:lineRule="auto"/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</w:pPr>
    </w:p>
    <w:p w14:paraId="307FC2F3" w14:textId="77777777" w:rsidR="00027225" w:rsidRPr="008F75F5" w:rsidRDefault="00027225" w:rsidP="00FA4A78">
      <w:pPr>
        <w:pStyle w:val="Textoindependiente"/>
        <w:spacing w:line="360" w:lineRule="auto"/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</w:pP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4853"/>
        <w:gridCol w:w="5180"/>
      </w:tblGrid>
      <w:tr w:rsidR="000E6286" w:rsidRPr="008F75F5" w14:paraId="5479D79B" w14:textId="77777777" w:rsidTr="00027225">
        <w:trPr>
          <w:trHeight w:val="1296"/>
        </w:trPr>
        <w:tc>
          <w:tcPr>
            <w:tcW w:w="4853" w:type="dxa"/>
            <w:shd w:val="clear" w:color="auto" w:fill="auto"/>
          </w:tcPr>
          <w:p w14:paraId="1182EE2B" w14:textId="77777777" w:rsidR="00F70391" w:rsidRPr="008F75F5" w:rsidRDefault="00F70391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8F75F5">
              <w:rPr>
                <w:rFonts w:ascii="Century Gothic" w:hAnsi="Century Gothic"/>
                <w:sz w:val="22"/>
                <w:szCs w:val="22"/>
                <w:lang w:val="es-CR"/>
              </w:rPr>
              <w:t>__________________________</w:t>
            </w:r>
          </w:p>
          <w:p w14:paraId="66F7B35F" w14:textId="77777777" w:rsidR="00970E41" w:rsidRPr="008F75F5" w:rsidRDefault="000E52B9" w:rsidP="000E52B9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8F75F5">
              <w:rPr>
                <w:rFonts w:ascii="Century Gothic" w:hAnsi="Century Gothic"/>
                <w:sz w:val="22"/>
                <w:szCs w:val="22"/>
                <w:lang w:val="es-CR"/>
              </w:rPr>
              <w:t>FIRMA</w:t>
            </w:r>
          </w:p>
          <w:p w14:paraId="47A935DA" w14:textId="7F461C3E" w:rsidR="000E52B9" w:rsidRPr="008F75F5" w:rsidRDefault="000E52B9" w:rsidP="000E52B9">
            <w:pPr>
              <w:pStyle w:val="Textoindependiente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  <w:r w:rsidRPr="008F75F5">
              <w:rPr>
                <w:rFonts w:ascii="Century Gothic" w:hAnsi="Century Gothic" w:cs="Arial"/>
                <w:sz w:val="20"/>
                <w:szCs w:val="18"/>
              </w:rPr>
              <w:object w:dxaOrig="1440" w:dyaOrig="1440" w14:anchorId="4C0E918D">
                <v:shape id="_x0000_i1118" type="#_x0000_t75" style="width:189.1pt;height:18.8pt" o:ole="">
                  <v:imagedata r:id="rId58" o:title=""/>
                </v:shape>
                <w:control r:id="rId59" w:name="TextBox15" w:shapeid="_x0000_i1118"/>
              </w:object>
            </w:r>
          </w:p>
          <w:p w14:paraId="4183CD14" w14:textId="7120000D" w:rsidR="00FA4A78" w:rsidRPr="008F75F5" w:rsidRDefault="00FA4A78" w:rsidP="000E52B9">
            <w:pPr>
              <w:pStyle w:val="Textoindependiente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  <w:r w:rsidRPr="008F75F5">
              <w:rPr>
                <w:rFonts w:ascii="Century Gothic" w:hAnsi="Century Gothic" w:cs="Arial"/>
                <w:sz w:val="20"/>
                <w:szCs w:val="18"/>
              </w:rPr>
              <w:object w:dxaOrig="1440" w:dyaOrig="1440" w14:anchorId="65F2A6DC">
                <v:shape id="_x0000_i1120" type="#_x0000_t75" style="width:136.5pt;height:18.8pt" o:ole="">
                  <v:imagedata r:id="rId60" o:title=""/>
                </v:shape>
                <w:control r:id="rId61" w:name="TextBox152" w:shapeid="_x0000_i1120"/>
              </w:object>
            </w:r>
          </w:p>
          <w:p w14:paraId="785F4CC8" w14:textId="77777777" w:rsidR="00FA4A78" w:rsidRPr="008F75F5" w:rsidRDefault="00FA4A78" w:rsidP="000E52B9">
            <w:pPr>
              <w:pStyle w:val="Textoindependiente"/>
              <w:jc w:val="center"/>
              <w:rPr>
                <w:rFonts w:ascii="Century Gothic" w:hAnsi="Century Gothic"/>
                <w:sz w:val="18"/>
                <w:szCs w:val="18"/>
                <w:lang w:val="es-CR"/>
              </w:rPr>
            </w:pPr>
          </w:p>
        </w:tc>
        <w:tc>
          <w:tcPr>
            <w:tcW w:w="5180" w:type="dxa"/>
            <w:shd w:val="clear" w:color="auto" w:fill="auto"/>
          </w:tcPr>
          <w:p w14:paraId="7B1190A9" w14:textId="77777777" w:rsidR="00F70391" w:rsidRPr="008F75F5" w:rsidRDefault="00F70391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8F75F5">
              <w:rPr>
                <w:rFonts w:ascii="Century Gothic" w:hAnsi="Century Gothic"/>
                <w:sz w:val="22"/>
                <w:szCs w:val="22"/>
                <w:lang w:val="es-CR"/>
              </w:rPr>
              <w:t>__________________________</w:t>
            </w:r>
          </w:p>
          <w:p w14:paraId="6BE794E9" w14:textId="77777777" w:rsidR="00970E41" w:rsidRPr="008F75F5" w:rsidRDefault="000E52B9" w:rsidP="000E52B9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8F75F5">
              <w:rPr>
                <w:rFonts w:ascii="Century Gothic" w:hAnsi="Century Gothic"/>
                <w:sz w:val="22"/>
                <w:szCs w:val="22"/>
                <w:lang w:val="es-CR"/>
              </w:rPr>
              <w:t>FIRMA</w:t>
            </w:r>
          </w:p>
          <w:p w14:paraId="2E488FAE" w14:textId="348EBEC4" w:rsidR="000E52B9" w:rsidRPr="008F75F5" w:rsidRDefault="000E52B9" w:rsidP="000E52B9">
            <w:pPr>
              <w:pStyle w:val="Textoindependiente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  <w:r w:rsidRPr="008F75F5">
              <w:rPr>
                <w:rFonts w:ascii="Century Gothic" w:hAnsi="Century Gothic" w:cs="Arial"/>
                <w:sz w:val="20"/>
                <w:szCs w:val="18"/>
              </w:rPr>
              <w:object w:dxaOrig="1440" w:dyaOrig="1440" w14:anchorId="28F8418E">
                <v:shape id="_x0000_i1122" type="#_x0000_t75" style="width:217.25pt;height:18.8pt" o:ole="">
                  <v:imagedata r:id="rId62" o:title=""/>
                </v:shape>
                <w:control r:id="rId63" w:name="TextBox151" w:shapeid="_x0000_i1122"/>
              </w:object>
            </w:r>
          </w:p>
          <w:p w14:paraId="30BCC261" w14:textId="62F51685" w:rsidR="00FA4A78" w:rsidRPr="008F75F5" w:rsidRDefault="00FA4A78" w:rsidP="000E52B9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8F75F5">
              <w:rPr>
                <w:rFonts w:ascii="Century Gothic" w:hAnsi="Century Gothic" w:cs="Arial"/>
                <w:sz w:val="20"/>
                <w:szCs w:val="18"/>
              </w:rPr>
              <w:object w:dxaOrig="1440" w:dyaOrig="1440" w14:anchorId="56F7B32F">
                <v:shape id="_x0000_i1124" type="#_x0000_t75" style="width:165.3pt;height:18.8pt" o:ole="">
                  <v:imagedata r:id="rId64" o:title=""/>
                </v:shape>
                <w:control r:id="rId65" w:name="TextBox1511" w:shapeid="_x0000_i1124"/>
              </w:object>
            </w:r>
          </w:p>
        </w:tc>
      </w:tr>
      <w:tr w:rsidR="00CB6EC1" w:rsidRPr="008F75F5" w14:paraId="11B49298" w14:textId="77777777" w:rsidTr="00027225">
        <w:trPr>
          <w:trHeight w:val="898"/>
        </w:trPr>
        <w:tc>
          <w:tcPr>
            <w:tcW w:w="4853" w:type="dxa"/>
            <w:shd w:val="clear" w:color="auto" w:fill="auto"/>
          </w:tcPr>
          <w:p w14:paraId="61514360" w14:textId="77777777" w:rsidR="00C8010D" w:rsidRPr="002B7466" w:rsidRDefault="00C8010D" w:rsidP="000E6286">
            <w:pPr>
              <w:pStyle w:val="Textoindependiente"/>
              <w:jc w:val="center"/>
              <w:rPr>
                <w:rFonts w:ascii="Century Gothic" w:hAnsi="Century Gothic"/>
                <w:sz w:val="2"/>
                <w:szCs w:val="2"/>
                <w:lang w:val="es-CR"/>
              </w:rPr>
            </w:pPr>
          </w:p>
          <w:p w14:paraId="0592B390" w14:textId="77777777" w:rsidR="00C8010D" w:rsidRPr="008F75F5" w:rsidRDefault="00C8010D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</w:p>
          <w:p w14:paraId="67FF4E30" w14:textId="77777777" w:rsidR="00CB6EC1" w:rsidRPr="008F75F5" w:rsidRDefault="00CB6EC1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8F75F5">
              <w:rPr>
                <w:rFonts w:ascii="Century Gothic" w:hAnsi="Century Gothic"/>
                <w:sz w:val="22"/>
                <w:szCs w:val="22"/>
                <w:lang w:val="es-CR"/>
              </w:rPr>
              <w:t>SELLO</w:t>
            </w:r>
          </w:p>
          <w:p w14:paraId="48676E17" w14:textId="77777777" w:rsidR="00CB6EC1" w:rsidRPr="008F75F5" w:rsidRDefault="000E52B9" w:rsidP="000E52B9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8F75F5">
              <w:rPr>
                <w:rFonts w:ascii="Century Gothic" w:hAnsi="Century Gothic"/>
                <w:sz w:val="16"/>
                <w:szCs w:val="16"/>
                <w:lang w:val="es-CR"/>
              </w:rPr>
              <w:t xml:space="preserve">(Instancia </w:t>
            </w:r>
            <w:r w:rsidR="00CB6EC1" w:rsidRPr="008F75F5">
              <w:rPr>
                <w:rFonts w:ascii="Century Gothic" w:hAnsi="Century Gothic"/>
                <w:sz w:val="16"/>
                <w:szCs w:val="16"/>
                <w:lang w:val="es-CR"/>
              </w:rPr>
              <w:t>del MEP)</w:t>
            </w:r>
          </w:p>
        </w:tc>
        <w:tc>
          <w:tcPr>
            <w:tcW w:w="5180" w:type="dxa"/>
            <w:shd w:val="clear" w:color="auto" w:fill="auto"/>
          </w:tcPr>
          <w:p w14:paraId="42F73C5A" w14:textId="77777777" w:rsidR="00CB6EC1" w:rsidRPr="008F75F5" w:rsidRDefault="00CB6EC1" w:rsidP="000E6286">
            <w:pPr>
              <w:pStyle w:val="Textoindependiente"/>
              <w:jc w:val="center"/>
              <w:rPr>
                <w:rFonts w:ascii="Century Gothic" w:hAnsi="Century Gothic"/>
                <w:sz w:val="16"/>
                <w:szCs w:val="16"/>
                <w:lang w:val="es-CR"/>
              </w:rPr>
            </w:pPr>
          </w:p>
          <w:p w14:paraId="21D313ED" w14:textId="77777777" w:rsidR="00FA4A78" w:rsidRPr="008F75F5" w:rsidRDefault="00FA4A78" w:rsidP="000E6286">
            <w:pPr>
              <w:pStyle w:val="Textoindependiente"/>
              <w:jc w:val="center"/>
              <w:rPr>
                <w:rFonts w:ascii="Century Gothic" w:hAnsi="Century Gothic"/>
                <w:sz w:val="16"/>
                <w:szCs w:val="16"/>
                <w:lang w:val="es-CR"/>
              </w:rPr>
            </w:pPr>
          </w:p>
          <w:p w14:paraId="39B02CA9" w14:textId="77777777" w:rsidR="00FA4A78" w:rsidRPr="008F75F5" w:rsidRDefault="00FA4A78" w:rsidP="000E6286">
            <w:pPr>
              <w:pStyle w:val="Textoindependiente"/>
              <w:jc w:val="center"/>
              <w:rPr>
                <w:rFonts w:ascii="Century Gothic" w:hAnsi="Century Gothic"/>
                <w:sz w:val="16"/>
                <w:szCs w:val="16"/>
                <w:lang w:val="es-CR"/>
              </w:rPr>
            </w:pPr>
          </w:p>
          <w:p w14:paraId="36AE26C3" w14:textId="77777777" w:rsidR="00FA4A78" w:rsidRPr="008F75F5" w:rsidRDefault="00FA4A78" w:rsidP="000E6286">
            <w:pPr>
              <w:pStyle w:val="Textoindependiente"/>
              <w:jc w:val="center"/>
              <w:rPr>
                <w:rFonts w:ascii="Century Gothic" w:hAnsi="Century Gothic"/>
                <w:sz w:val="16"/>
                <w:szCs w:val="16"/>
                <w:lang w:val="es-CR"/>
              </w:rPr>
            </w:pPr>
          </w:p>
          <w:p w14:paraId="5211D8BC" w14:textId="7E7151EB" w:rsidR="00CB6EC1" w:rsidRPr="008F75F5" w:rsidRDefault="00CB6EC1" w:rsidP="00FA4A78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</w:p>
        </w:tc>
      </w:tr>
    </w:tbl>
    <w:p w14:paraId="57689314" w14:textId="77777777" w:rsidR="00DF543E" w:rsidRPr="008F75F5" w:rsidRDefault="00DF543E" w:rsidP="00CB6EC1">
      <w:pPr>
        <w:pStyle w:val="Textoindependiente"/>
        <w:rPr>
          <w:rFonts w:ascii="Century Gothic" w:hAnsi="Century Gothic"/>
          <w:sz w:val="10"/>
          <w:lang w:val="es-CR"/>
        </w:rPr>
      </w:pPr>
    </w:p>
    <w:sectPr w:rsidR="00DF543E" w:rsidRPr="008F75F5" w:rsidSect="006047B2">
      <w:headerReference w:type="default" r:id="rId66"/>
      <w:footerReference w:type="default" r:id="rId67"/>
      <w:headerReference w:type="first" r:id="rId68"/>
      <w:footerReference w:type="first" r:id="rId69"/>
      <w:pgSz w:w="12240" w:h="15840"/>
      <w:pgMar w:top="1134" w:right="1134" w:bottom="1134" w:left="1134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20D6" w14:textId="77777777" w:rsidR="00966398" w:rsidRDefault="00966398" w:rsidP="00621ED1">
      <w:pPr>
        <w:spacing w:after="0" w:line="240" w:lineRule="auto"/>
      </w:pPr>
      <w:r>
        <w:separator/>
      </w:r>
    </w:p>
  </w:endnote>
  <w:endnote w:type="continuationSeparator" w:id="0">
    <w:p w14:paraId="08F22CC0" w14:textId="77777777" w:rsidR="00966398" w:rsidRDefault="00966398" w:rsidP="0062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270A" w14:textId="77777777" w:rsidR="008F75F5" w:rsidRDefault="004F0570" w:rsidP="008F75F5">
    <w:pPr>
      <w:pStyle w:val="Piedepgina"/>
      <w:jc w:val="center"/>
      <w:rPr>
        <w:rFonts w:ascii="Century Gothic" w:eastAsia="Calibri" w:hAnsi="Century Gothic"/>
      </w:rPr>
    </w:pPr>
    <w:r>
      <w:rPr>
        <w:rFonts w:ascii="Century Gothic" w:eastAsia="Calibri" w:hAnsi="Century Gothic"/>
      </w:rPr>
      <w:pict w14:anchorId="74156D68">
        <v:rect id="_x0000_i1075" style="width:0;height:1.5pt" o:hralign="center" o:hrstd="t" o:hr="t" fillcolor="#a0a0a0" stroked="f"/>
      </w:pict>
    </w:r>
  </w:p>
  <w:p w14:paraId="7ACD9900" w14:textId="77777777" w:rsidR="008F75F5" w:rsidRPr="00486633" w:rsidRDefault="008F75F5" w:rsidP="008F75F5">
    <w:pPr>
      <w:pStyle w:val="Piedepgina"/>
      <w:jc w:val="center"/>
      <w:rPr>
        <w:rFonts w:ascii="Century Gothic" w:eastAsia="Calibri" w:hAnsi="Century Gothic"/>
        <w:bCs/>
        <w:lang w:val="pt-BR"/>
      </w:rPr>
    </w:pPr>
    <w:r w:rsidRPr="00486633">
      <w:rPr>
        <w:rFonts w:ascii="Century Gothic" w:eastAsia="Calibri" w:hAnsi="Century Gothic"/>
        <w:lang w:val="pt-BR"/>
      </w:rPr>
      <w:t xml:space="preserve">Página </w:t>
    </w:r>
    <w:r w:rsidRPr="000C3BB7">
      <w:rPr>
        <w:rFonts w:ascii="Century Gothic" w:eastAsia="Calibri" w:hAnsi="Century Gothic"/>
        <w:b/>
        <w:bCs/>
      </w:rPr>
      <w:fldChar w:fldCharType="begin"/>
    </w:r>
    <w:r w:rsidRPr="00486633">
      <w:rPr>
        <w:rFonts w:ascii="Century Gothic" w:eastAsia="Calibri" w:hAnsi="Century Gothic"/>
        <w:b/>
        <w:bCs/>
        <w:lang w:val="pt-BR"/>
      </w:rPr>
      <w:instrText>PAGE</w:instrText>
    </w:r>
    <w:r w:rsidRPr="000C3BB7">
      <w:rPr>
        <w:rFonts w:ascii="Century Gothic" w:eastAsia="Calibri" w:hAnsi="Century Gothic"/>
        <w:b/>
        <w:bCs/>
      </w:rPr>
      <w:fldChar w:fldCharType="separate"/>
    </w:r>
    <w:r w:rsidR="00F60746" w:rsidRPr="00486633">
      <w:rPr>
        <w:rFonts w:ascii="Century Gothic" w:eastAsia="Calibri" w:hAnsi="Century Gothic"/>
        <w:b/>
        <w:bCs/>
        <w:noProof/>
        <w:lang w:val="pt-BR"/>
      </w:rPr>
      <w:t>9</w:t>
    </w:r>
    <w:r w:rsidRPr="000C3BB7">
      <w:rPr>
        <w:rFonts w:ascii="Century Gothic" w:eastAsia="Calibri" w:hAnsi="Century Gothic"/>
        <w:b/>
        <w:bCs/>
      </w:rPr>
      <w:fldChar w:fldCharType="end"/>
    </w:r>
    <w:r w:rsidRPr="00486633">
      <w:rPr>
        <w:rFonts w:ascii="Century Gothic" w:eastAsia="Calibri" w:hAnsi="Century Gothic"/>
        <w:lang w:val="pt-BR"/>
      </w:rPr>
      <w:t xml:space="preserve"> de </w:t>
    </w:r>
    <w:r w:rsidRPr="000C3BB7">
      <w:rPr>
        <w:rFonts w:ascii="Century Gothic" w:eastAsia="Calibri" w:hAnsi="Century Gothic"/>
        <w:b/>
        <w:bCs/>
      </w:rPr>
      <w:fldChar w:fldCharType="begin"/>
    </w:r>
    <w:r w:rsidRPr="00486633">
      <w:rPr>
        <w:rFonts w:ascii="Century Gothic" w:eastAsia="Calibri" w:hAnsi="Century Gothic"/>
        <w:b/>
        <w:bCs/>
        <w:lang w:val="pt-BR"/>
      </w:rPr>
      <w:instrText>NUMPAGES</w:instrText>
    </w:r>
    <w:r w:rsidRPr="000C3BB7">
      <w:rPr>
        <w:rFonts w:ascii="Century Gothic" w:eastAsia="Calibri" w:hAnsi="Century Gothic"/>
        <w:b/>
        <w:bCs/>
      </w:rPr>
      <w:fldChar w:fldCharType="separate"/>
    </w:r>
    <w:r w:rsidR="00F60746" w:rsidRPr="00486633">
      <w:rPr>
        <w:rFonts w:ascii="Century Gothic" w:eastAsia="Calibri" w:hAnsi="Century Gothic"/>
        <w:b/>
        <w:bCs/>
        <w:noProof/>
        <w:lang w:val="pt-BR"/>
      </w:rPr>
      <w:t>9</w:t>
    </w:r>
    <w:r w:rsidRPr="000C3BB7">
      <w:rPr>
        <w:rFonts w:ascii="Century Gothic" w:eastAsia="Calibri" w:hAnsi="Century Gothic"/>
        <w:b/>
        <w:bCs/>
      </w:rPr>
      <w:fldChar w:fldCharType="end"/>
    </w:r>
  </w:p>
  <w:p w14:paraId="3C738445" w14:textId="77777777" w:rsidR="008F75F5" w:rsidRPr="00486633" w:rsidRDefault="008F75F5" w:rsidP="008F75F5">
    <w:pPr>
      <w:pStyle w:val="Piedepgina"/>
      <w:jc w:val="center"/>
      <w:rPr>
        <w:rFonts w:ascii="Century Gothic" w:eastAsia="Calibri" w:hAnsi="Century Gothic"/>
        <w:bCs/>
        <w:sz w:val="16"/>
        <w:lang w:val="pt-BR"/>
      </w:rPr>
    </w:pPr>
  </w:p>
  <w:p w14:paraId="732416F0" w14:textId="7B374620" w:rsidR="00966398" w:rsidRPr="00486633" w:rsidRDefault="008F75F5" w:rsidP="00946F3E">
    <w:pPr>
      <w:pStyle w:val="Piedepgina"/>
      <w:jc w:val="center"/>
      <w:rPr>
        <w:lang w:val="pt-BR"/>
      </w:rPr>
    </w:pPr>
    <w:r w:rsidRPr="00486633">
      <w:rPr>
        <w:rFonts w:ascii="Century Gothic" w:hAnsi="Century Gothic"/>
        <w:sz w:val="16"/>
        <w:lang w:val="pt-BR"/>
      </w:rPr>
      <w:t>DGTH-FOR-01-ProDeO-454 v.</w:t>
    </w:r>
    <w:r w:rsidR="000B59EE">
      <w:rPr>
        <w:rFonts w:ascii="Century Gothic" w:hAnsi="Century Gothic"/>
        <w:sz w:val="16"/>
        <w:lang w:val="pt-BR"/>
      </w:rPr>
      <w:t>5</w:t>
    </w:r>
    <w:r w:rsidRPr="00486633">
      <w:rPr>
        <w:rFonts w:ascii="Century Gothic" w:hAnsi="Century Gothic"/>
        <w:sz w:val="16"/>
        <w:lang w:val="pt-BR"/>
      </w:rPr>
      <w:t xml:space="preserve">.0. – </w:t>
    </w:r>
    <w:r w:rsidR="000B59EE">
      <w:rPr>
        <w:rFonts w:ascii="Century Gothic" w:hAnsi="Century Gothic"/>
        <w:sz w:val="16"/>
        <w:lang w:val="pt-BR"/>
      </w:rPr>
      <w:t>16</w:t>
    </w:r>
    <w:r w:rsidRPr="00486633">
      <w:rPr>
        <w:rFonts w:ascii="Century Gothic" w:hAnsi="Century Gothic"/>
        <w:sz w:val="16"/>
        <w:lang w:val="pt-BR"/>
      </w:rPr>
      <w:t>/</w:t>
    </w:r>
    <w:r w:rsidR="000B59EE">
      <w:rPr>
        <w:rFonts w:ascii="Century Gothic" w:hAnsi="Century Gothic"/>
        <w:sz w:val="16"/>
        <w:lang w:val="pt-BR"/>
      </w:rPr>
      <w:t>02</w:t>
    </w:r>
    <w:r w:rsidRPr="00486633">
      <w:rPr>
        <w:rFonts w:ascii="Century Gothic" w:hAnsi="Century Gothic"/>
        <w:sz w:val="16"/>
        <w:lang w:val="pt-BR"/>
      </w:rPr>
      <w:t>/202</w:t>
    </w:r>
    <w:r w:rsidR="000B59EE">
      <w:rPr>
        <w:rFonts w:ascii="Century Gothic" w:hAnsi="Century Gothic"/>
        <w:sz w:val="16"/>
        <w:lang w:val="pt-BR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D2D5" w14:textId="77777777" w:rsidR="00966398" w:rsidRDefault="00966398" w:rsidP="006047B2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Versión 1.1</w:t>
    </w:r>
    <w:r>
      <w:rPr>
        <w:rFonts w:ascii="Arial" w:hAnsi="Arial" w:cs="Arial"/>
        <w:bCs/>
        <w:sz w:val="16"/>
        <w:szCs w:val="16"/>
      </w:rPr>
      <w:tab/>
    </w:r>
    <w:r w:rsidRPr="006047B2">
      <w:rPr>
        <w:rFonts w:ascii="Arial" w:hAnsi="Arial" w:cs="Arial"/>
        <w:bCs/>
        <w:sz w:val="16"/>
        <w:szCs w:val="16"/>
      </w:rPr>
      <w:t xml:space="preserve">Página </w:t>
    </w:r>
    <w:r w:rsidRPr="006047B2">
      <w:rPr>
        <w:rFonts w:ascii="Arial" w:hAnsi="Arial" w:cs="Arial"/>
        <w:b/>
        <w:bCs/>
        <w:sz w:val="16"/>
        <w:szCs w:val="16"/>
      </w:rPr>
      <w:fldChar w:fldCharType="begin"/>
    </w:r>
    <w:r w:rsidRPr="006047B2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6047B2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6047B2">
      <w:rPr>
        <w:rFonts w:ascii="Arial" w:hAnsi="Arial" w:cs="Arial"/>
        <w:b/>
        <w:bCs/>
        <w:sz w:val="16"/>
        <w:szCs w:val="16"/>
      </w:rPr>
      <w:fldChar w:fldCharType="end"/>
    </w:r>
    <w:r w:rsidRPr="006047B2">
      <w:rPr>
        <w:rFonts w:ascii="Arial" w:hAnsi="Arial" w:cs="Arial"/>
        <w:bCs/>
        <w:sz w:val="16"/>
        <w:szCs w:val="16"/>
      </w:rPr>
      <w:t xml:space="preserve"> de </w:t>
    </w:r>
    <w:r w:rsidRPr="006047B2">
      <w:rPr>
        <w:rFonts w:ascii="Arial" w:hAnsi="Arial" w:cs="Arial"/>
        <w:b/>
        <w:bCs/>
        <w:sz w:val="16"/>
        <w:szCs w:val="16"/>
      </w:rPr>
      <w:fldChar w:fldCharType="begin"/>
    </w:r>
    <w:r w:rsidRPr="006047B2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6047B2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6047B2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ab/>
      <w:t>Rige a partir del 11 de diciembre de 2019.</w:t>
    </w:r>
  </w:p>
  <w:p w14:paraId="330A2447" w14:textId="77777777" w:rsidR="00966398" w:rsidRDefault="00966398" w:rsidP="006047B2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</w:p>
  <w:p w14:paraId="271E7BAE" w14:textId="77777777" w:rsidR="00966398" w:rsidRDefault="00966398" w:rsidP="006047B2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</w:p>
  <w:p w14:paraId="577B8B6A" w14:textId="77777777" w:rsidR="00966398" w:rsidRDefault="00966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4CB3" w14:textId="77777777" w:rsidR="00966398" w:rsidRDefault="00966398" w:rsidP="00621ED1">
      <w:pPr>
        <w:spacing w:after="0" w:line="240" w:lineRule="auto"/>
      </w:pPr>
      <w:r>
        <w:separator/>
      </w:r>
    </w:p>
  </w:footnote>
  <w:footnote w:type="continuationSeparator" w:id="0">
    <w:p w14:paraId="0B37A2DA" w14:textId="77777777" w:rsidR="00966398" w:rsidRDefault="00966398" w:rsidP="00621ED1">
      <w:pPr>
        <w:spacing w:after="0" w:line="240" w:lineRule="auto"/>
      </w:pPr>
      <w:r>
        <w:continuationSeparator/>
      </w:r>
    </w:p>
  </w:footnote>
  <w:footnote w:id="1">
    <w:p w14:paraId="368CF3E3" w14:textId="77777777" w:rsidR="00966398" w:rsidRDefault="00966398" w:rsidP="00253D4E">
      <w:pPr>
        <w:pStyle w:val="Textonotapie"/>
      </w:pPr>
      <w:r>
        <w:rPr>
          <w:rStyle w:val="Refdenotaalpie"/>
        </w:rPr>
        <w:footnoteRef/>
      </w:r>
      <w:r>
        <w:t xml:space="preserve"> O</w:t>
      </w:r>
      <w:r w:rsidRPr="00253D4E">
        <w:t>ficinas centrales del MEP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C241" w14:textId="66674686" w:rsidR="00966398" w:rsidRDefault="00486633">
    <w:pPr>
      <w:pStyle w:val="Encabezado"/>
    </w:pPr>
    <w:r>
      <w:rPr>
        <w:noProof/>
      </w:rPr>
      <w:drawing>
        <wp:inline distT="0" distB="0" distL="0" distR="0" wp14:anchorId="600F3B60" wp14:editId="4417FF61">
          <wp:extent cx="6332220" cy="742950"/>
          <wp:effectExtent l="0" t="0" r="0" b="0"/>
          <wp:docPr id="11372334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AE025" w14:textId="77777777" w:rsidR="00966398" w:rsidRDefault="009663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F78F" w14:textId="77777777" w:rsidR="00966398" w:rsidRDefault="00966398">
    <w:pPr>
      <w:pStyle w:val="Encabezado"/>
    </w:pPr>
  </w:p>
  <w:p w14:paraId="7090E93C" w14:textId="77777777" w:rsidR="00966398" w:rsidRDefault="009663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650"/>
    <w:multiLevelType w:val="hybridMultilevel"/>
    <w:tmpl w:val="1C0C3B3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94A"/>
    <w:multiLevelType w:val="hybridMultilevel"/>
    <w:tmpl w:val="2E4C63B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73584"/>
    <w:multiLevelType w:val="hybridMultilevel"/>
    <w:tmpl w:val="70E8DA8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371C"/>
    <w:multiLevelType w:val="hybridMultilevel"/>
    <w:tmpl w:val="1C0C3B3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356"/>
    <w:multiLevelType w:val="hybridMultilevel"/>
    <w:tmpl w:val="6D06E0EA"/>
    <w:lvl w:ilvl="0" w:tplc="1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85619"/>
    <w:multiLevelType w:val="hybridMultilevel"/>
    <w:tmpl w:val="7E483602"/>
    <w:lvl w:ilvl="0" w:tplc="3F12E324">
      <w:start w:val="1"/>
      <w:numFmt w:val="lowerRoman"/>
      <w:lvlText w:val="%1."/>
      <w:lvlJc w:val="right"/>
      <w:pPr>
        <w:ind w:left="71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37" w:hanging="360"/>
      </w:pPr>
    </w:lvl>
    <w:lvl w:ilvl="2" w:tplc="140A001B" w:tentative="1">
      <w:start w:val="1"/>
      <w:numFmt w:val="lowerRoman"/>
      <w:lvlText w:val="%3."/>
      <w:lvlJc w:val="right"/>
      <w:pPr>
        <w:ind w:left="2157" w:hanging="180"/>
      </w:pPr>
    </w:lvl>
    <w:lvl w:ilvl="3" w:tplc="140A000F" w:tentative="1">
      <w:start w:val="1"/>
      <w:numFmt w:val="decimal"/>
      <w:lvlText w:val="%4."/>
      <w:lvlJc w:val="left"/>
      <w:pPr>
        <w:ind w:left="2877" w:hanging="360"/>
      </w:pPr>
    </w:lvl>
    <w:lvl w:ilvl="4" w:tplc="140A0019" w:tentative="1">
      <w:start w:val="1"/>
      <w:numFmt w:val="lowerLetter"/>
      <w:lvlText w:val="%5."/>
      <w:lvlJc w:val="left"/>
      <w:pPr>
        <w:ind w:left="3597" w:hanging="360"/>
      </w:pPr>
    </w:lvl>
    <w:lvl w:ilvl="5" w:tplc="140A001B" w:tentative="1">
      <w:start w:val="1"/>
      <w:numFmt w:val="lowerRoman"/>
      <w:lvlText w:val="%6."/>
      <w:lvlJc w:val="right"/>
      <w:pPr>
        <w:ind w:left="4317" w:hanging="180"/>
      </w:pPr>
    </w:lvl>
    <w:lvl w:ilvl="6" w:tplc="140A000F" w:tentative="1">
      <w:start w:val="1"/>
      <w:numFmt w:val="decimal"/>
      <w:lvlText w:val="%7."/>
      <w:lvlJc w:val="left"/>
      <w:pPr>
        <w:ind w:left="5037" w:hanging="360"/>
      </w:pPr>
    </w:lvl>
    <w:lvl w:ilvl="7" w:tplc="140A0019" w:tentative="1">
      <w:start w:val="1"/>
      <w:numFmt w:val="lowerLetter"/>
      <w:lvlText w:val="%8."/>
      <w:lvlJc w:val="left"/>
      <w:pPr>
        <w:ind w:left="5757" w:hanging="360"/>
      </w:pPr>
    </w:lvl>
    <w:lvl w:ilvl="8" w:tplc="1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4F40645"/>
    <w:multiLevelType w:val="hybridMultilevel"/>
    <w:tmpl w:val="4B2E8E80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F64A1"/>
    <w:multiLevelType w:val="hybridMultilevel"/>
    <w:tmpl w:val="12D2418E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1681B"/>
    <w:multiLevelType w:val="hybridMultilevel"/>
    <w:tmpl w:val="2DD83E4E"/>
    <w:lvl w:ilvl="0" w:tplc="140A001B">
      <w:start w:val="1"/>
      <w:numFmt w:val="lowerRoman"/>
      <w:lvlText w:val="%1."/>
      <w:lvlJc w:val="right"/>
      <w:pPr>
        <w:ind w:left="717" w:hanging="360"/>
      </w:pPr>
    </w:lvl>
    <w:lvl w:ilvl="1" w:tplc="140A0019" w:tentative="1">
      <w:start w:val="1"/>
      <w:numFmt w:val="lowerLetter"/>
      <w:lvlText w:val="%2."/>
      <w:lvlJc w:val="left"/>
      <w:pPr>
        <w:ind w:left="1437" w:hanging="360"/>
      </w:pPr>
    </w:lvl>
    <w:lvl w:ilvl="2" w:tplc="140A001B" w:tentative="1">
      <w:start w:val="1"/>
      <w:numFmt w:val="lowerRoman"/>
      <w:lvlText w:val="%3."/>
      <w:lvlJc w:val="right"/>
      <w:pPr>
        <w:ind w:left="2157" w:hanging="180"/>
      </w:pPr>
    </w:lvl>
    <w:lvl w:ilvl="3" w:tplc="140A000F" w:tentative="1">
      <w:start w:val="1"/>
      <w:numFmt w:val="decimal"/>
      <w:lvlText w:val="%4."/>
      <w:lvlJc w:val="left"/>
      <w:pPr>
        <w:ind w:left="2877" w:hanging="360"/>
      </w:pPr>
    </w:lvl>
    <w:lvl w:ilvl="4" w:tplc="140A0019" w:tentative="1">
      <w:start w:val="1"/>
      <w:numFmt w:val="lowerLetter"/>
      <w:lvlText w:val="%5."/>
      <w:lvlJc w:val="left"/>
      <w:pPr>
        <w:ind w:left="3597" w:hanging="360"/>
      </w:pPr>
    </w:lvl>
    <w:lvl w:ilvl="5" w:tplc="140A001B" w:tentative="1">
      <w:start w:val="1"/>
      <w:numFmt w:val="lowerRoman"/>
      <w:lvlText w:val="%6."/>
      <w:lvlJc w:val="right"/>
      <w:pPr>
        <w:ind w:left="4317" w:hanging="180"/>
      </w:pPr>
    </w:lvl>
    <w:lvl w:ilvl="6" w:tplc="140A000F" w:tentative="1">
      <w:start w:val="1"/>
      <w:numFmt w:val="decimal"/>
      <w:lvlText w:val="%7."/>
      <w:lvlJc w:val="left"/>
      <w:pPr>
        <w:ind w:left="5037" w:hanging="360"/>
      </w:pPr>
    </w:lvl>
    <w:lvl w:ilvl="7" w:tplc="140A0019" w:tentative="1">
      <w:start w:val="1"/>
      <w:numFmt w:val="lowerLetter"/>
      <w:lvlText w:val="%8."/>
      <w:lvlJc w:val="left"/>
      <w:pPr>
        <w:ind w:left="5757" w:hanging="360"/>
      </w:pPr>
    </w:lvl>
    <w:lvl w:ilvl="8" w:tplc="1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0831715"/>
    <w:multiLevelType w:val="hybridMultilevel"/>
    <w:tmpl w:val="4C26A6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071842">
    <w:abstractNumId w:val="1"/>
  </w:num>
  <w:num w:numId="2" w16cid:durableId="675495913">
    <w:abstractNumId w:val="8"/>
  </w:num>
  <w:num w:numId="3" w16cid:durableId="1482228992">
    <w:abstractNumId w:val="6"/>
  </w:num>
  <w:num w:numId="4" w16cid:durableId="694616353">
    <w:abstractNumId w:val="5"/>
  </w:num>
  <w:num w:numId="5" w16cid:durableId="1688023602">
    <w:abstractNumId w:val="0"/>
  </w:num>
  <w:num w:numId="6" w16cid:durableId="1568954747">
    <w:abstractNumId w:val="4"/>
  </w:num>
  <w:num w:numId="7" w16cid:durableId="301156044">
    <w:abstractNumId w:val="9"/>
  </w:num>
  <w:num w:numId="8" w16cid:durableId="2121027972">
    <w:abstractNumId w:val="7"/>
  </w:num>
  <w:num w:numId="9" w16cid:durableId="74255312">
    <w:abstractNumId w:val="3"/>
  </w:num>
  <w:num w:numId="10" w16cid:durableId="148859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BjEpAEwfmwibqoU/MZ+8Gw5cxjwoS5zwGODfjAZ+aLz6+cRXPP6LErcIYehNnD+fewfQRnUNfYtQUQBa8mARDw==" w:salt="gd+AlHlk2wZLY8J3/hh/Pg=="/>
  <w:defaultTabStop w:val="708"/>
  <w:hyphenationZone w:val="425"/>
  <w:doNotShadeFormData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20"/>
    <w:rsid w:val="00007AC1"/>
    <w:rsid w:val="00027225"/>
    <w:rsid w:val="000422CB"/>
    <w:rsid w:val="00060695"/>
    <w:rsid w:val="00062167"/>
    <w:rsid w:val="00063FCB"/>
    <w:rsid w:val="00095A06"/>
    <w:rsid w:val="00095D56"/>
    <w:rsid w:val="000A4761"/>
    <w:rsid w:val="000A6FCE"/>
    <w:rsid w:val="000B59EE"/>
    <w:rsid w:val="000C2E6C"/>
    <w:rsid w:val="000C33DE"/>
    <w:rsid w:val="000C513A"/>
    <w:rsid w:val="000D0A28"/>
    <w:rsid w:val="000D1DAA"/>
    <w:rsid w:val="000D2234"/>
    <w:rsid w:val="000D36E0"/>
    <w:rsid w:val="000E0A5C"/>
    <w:rsid w:val="000E2E86"/>
    <w:rsid w:val="000E37F3"/>
    <w:rsid w:val="000E52B9"/>
    <w:rsid w:val="000E5F5B"/>
    <w:rsid w:val="000E613E"/>
    <w:rsid w:val="000E6286"/>
    <w:rsid w:val="000F042E"/>
    <w:rsid w:val="000F1CDA"/>
    <w:rsid w:val="000F6453"/>
    <w:rsid w:val="0011457C"/>
    <w:rsid w:val="001208D8"/>
    <w:rsid w:val="001347EC"/>
    <w:rsid w:val="00142D9E"/>
    <w:rsid w:val="00144406"/>
    <w:rsid w:val="00174065"/>
    <w:rsid w:val="0017450B"/>
    <w:rsid w:val="001756B6"/>
    <w:rsid w:val="001940C8"/>
    <w:rsid w:val="00194DF8"/>
    <w:rsid w:val="001B311A"/>
    <w:rsid w:val="001B6152"/>
    <w:rsid w:val="001C1A01"/>
    <w:rsid w:val="001C47ED"/>
    <w:rsid w:val="001D0FE7"/>
    <w:rsid w:val="001F2A6B"/>
    <w:rsid w:val="00217868"/>
    <w:rsid w:val="00220ED5"/>
    <w:rsid w:val="00247C6C"/>
    <w:rsid w:val="00251B6C"/>
    <w:rsid w:val="00253D4E"/>
    <w:rsid w:val="002642E9"/>
    <w:rsid w:val="00274E8E"/>
    <w:rsid w:val="00292F82"/>
    <w:rsid w:val="00296616"/>
    <w:rsid w:val="0029682B"/>
    <w:rsid w:val="002B7466"/>
    <w:rsid w:val="002D2308"/>
    <w:rsid w:val="00300611"/>
    <w:rsid w:val="00300E5C"/>
    <w:rsid w:val="00301D59"/>
    <w:rsid w:val="0030666E"/>
    <w:rsid w:val="00310269"/>
    <w:rsid w:val="00315629"/>
    <w:rsid w:val="00334B0A"/>
    <w:rsid w:val="003567DE"/>
    <w:rsid w:val="00356A4D"/>
    <w:rsid w:val="00372F20"/>
    <w:rsid w:val="003735F4"/>
    <w:rsid w:val="003774C1"/>
    <w:rsid w:val="00390E8D"/>
    <w:rsid w:val="00391588"/>
    <w:rsid w:val="003A11A5"/>
    <w:rsid w:val="003A23C2"/>
    <w:rsid w:val="003B0E48"/>
    <w:rsid w:val="003B4ADF"/>
    <w:rsid w:val="003C3723"/>
    <w:rsid w:val="003C6B25"/>
    <w:rsid w:val="003F4F13"/>
    <w:rsid w:val="003F622D"/>
    <w:rsid w:val="004018D1"/>
    <w:rsid w:val="0040493E"/>
    <w:rsid w:val="00421BBF"/>
    <w:rsid w:val="00430272"/>
    <w:rsid w:val="0043230D"/>
    <w:rsid w:val="00441599"/>
    <w:rsid w:val="004862ED"/>
    <w:rsid w:val="00486633"/>
    <w:rsid w:val="00490BCF"/>
    <w:rsid w:val="004A1824"/>
    <w:rsid w:val="004A5994"/>
    <w:rsid w:val="004B5BEA"/>
    <w:rsid w:val="004C2685"/>
    <w:rsid w:val="004E25F5"/>
    <w:rsid w:val="004E4B26"/>
    <w:rsid w:val="004F0182"/>
    <w:rsid w:val="004F0570"/>
    <w:rsid w:val="004F28B0"/>
    <w:rsid w:val="004F7D8A"/>
    <w:rsid w:val="00501713"/>
    <w:rsid w:val="0050236A"/>
    <w:rsid w:val="00506926"/>
    <w:rsid w:val="005220FF"/>
    <w:rsid w:val="005351FF"/>
    <w:rsid w:val="005448CA"/>
    <w:rsid w:val="00556925"/>
    <w:rsid w:val="00573F42"/>
    <w:rsid w:val="00575BBD"/>
    <w:rsid w:val="00581DC5"/>
    <w:rsid w:val="00583E7E"/>
    <w:rsid w:val="00586CF6"/>
    <w:rsid w:val="00587911"/>
    <w:rsid w:val="0059670E"/>
    <w:rsid w:val="005B0476"/>
    <w:rsid w:val="005B54EA"/>
    <w:rsid w:val="005B56FF"/>
    <w:rsid w:val="005E08CA"/>
    <w:rsid w:val="005E1599"/>
    <w:rsid w:val="006042BF"/>
    <w:rsid w:val="006047B2"/>
    <w:rsid w:val="006060E6"/>
    <w:rsid w:val="006150A2"/>
    <w:rsid w:val="00621ED1"/>
    <w:rsid w:val="00621ED8"/>
    <w:rsid w:val="006236FC"/>
    <w:rsid w:val="00623CA1"/>
    <w:rsid w:val="006360E2"/>
    <w:rsid w:val="00676FDF"/>
    <w:rsid w:val="006835A3"/>
    <w:rsid w:val="00687DC0"/>
    <w:rsid w:val="006944EB"/>
    <w:rsid w:val="0069582A"/>
    <w:rsid w:val="006A2931"/>
    <w:rsid w:val="006A44AD"/>
    <w:rsid w:val="006A68A8"/>
    <w:rsid w:val="006A69A0"/>
    <w:rsid w:val="006B43BA"/>
    <w:rsid w:val="006B4A49"/>
    <w:rsid w:val="006B4DBC"/>
    <w:rsid w:val="006B56F1"/>
    <w:rsid w:val="006B7023"/>
    <w:rsid w:val="006C344E"/>
    <w:rsid w:val="006D188A"/>
    <w:rsid w:val="006D2590"/>
    <w:rsid w:val="006E2221"/>
    <w:rsid w:val="006E6DDB"/>
    <w:rsid w:val="006F1FBB"/>
    <w:rsid w:val="006F2C16"/>
    <w:rsid w:val="006F7D3F"/>
    <w:rsid w:val="00705619"/>
    <w:rsid w:val="0071166E"/>
    <w:rsid w:val="00714A7E"/>
    <w:rsid w:val="00724E80"/>
    <w:rsid w:val="00727086"/>
    <w:rsid w:val="0073653C"/>
    <w:rsid w:val="00744AA5"/>
    <w:rsid w:val="007512AD"/>
    <w:rsid w:val="007802E4"/>
    <w:rsid w:val="0078793B"/>
    <w:rsid w:val="007931A1"/>
    <w:rsid w:val="007A5665"/>
    <w:rsid w:val="007A5B30"/>
    <w:rsid w:val="007A6090"/>
    <w:rsid w:val="007B3E58"/>
    <w:rsid w:val="007C2670"/>
    <w:rsid w:val="007C3974"/>
    <w:rsid w:val="007D1004"/>
    <w:rsid w:val="007E30A3"/>
    <w:rsid w:val="007F0CB5"/>
    <w:rsid w:val="007F45E0"/>
    <w:rsid w:val="007F5339"/>
    <w:rsid w:val="00813C1E"/>
    <w:rsid w:val="00816965"/>
    <w:rsid w:val="00820E9D"/>
    <w:rsid w:val="008262E4"/>
    <w:rsid w:val="00832B24"/>
    <w:rsid w:val="00836E0D"/>
    <w:rsid w:val="00836FBB"/>
    <w:rsid w:val="00846BFD"/>
    <w:rsid w:val="00847F8F"/>
    <w:rsid w:val="0086795F"/>
    <w:rsid w:val="00881C7A"/>
    <w:rsid w:val="00893428"/>
    <w:rsid w:val="008A4913"/>
    <w:rsid w:val="008D1D9A"/>
    <w:rsid w:val="008D1EE2"/>
    <w:rsid w:val="008F2DEB"/>
    <w:rsid w:val="008F75F5"/>
    <w:rsid w:val="009059E2"/>
    <w:rsid w:val="0091531E"/>
    <w:rsid w:val="00915987"/>
    <w:rsid w:val="00926DE4"/>
    <w:rsid w:val="009318C3"/>
    <w:rsid w:val="00935F8D"/>
    <w:rsid w:val="00946F3E"/>
    <w:rsid w:val="00966398"/>
    <w:rsid w:val="00970E41"/>
    <w:rsid w:val="009768AC"/>
    <w:rsid w:val="009878BF"/>
    <w:rsid w:val="009A1C74"/>
    <w:rsid w:val="009A78FD"/>
    <w:rsid w:val="009B7E3E"/>
    <w:rsid w:val="009C1780"/>
    <w:rsid w:val="009C73AB"/>
    <w:rsid w:val="009F0DCD"/>
    <w:rsid w:val="009F63EE"/>
    <w:rsid w:val="009F6DC6"/>
    <w:rsid w:val="009F7881"/>
    <w:rsid w:val="00A256AA"/>
    <w:rsid w:val="00A261BC"/>
    <w:rsid w:val="00A364F4"/>
    <w:rsid w:val="00A43FA7"/>
    <w:rsid w:val="00A46077"/>
    <w:rsid w:val="00A7045A"/>
    <w:rsid w:val="00A900E4"/>
    <w:rsid w:val="00A96479"/>
    <w:rsid w:val="00A96E1A"/>
    <w:rsid w:val="00AA433C"/>
    <w:rsid w:val="00AB2935"/>
    <w:rsid w:val="00AC1161"/>
    <w:rsid w:val="00AC259B"/>
    <w:rsid w:val="00AC7158"/>
    <w:rsid w:val="00AD0ECF"/>
    <w:rsid w:val="00AE4E5E"/>
    <w:rsid w:val="00AF316D"/>
    <w:rsid w:val="00AF5675"/>
    <w:rsid w:val="00AF6A31"/>
    <w:rsid w:val="00B07EB5"/>
    <w:rsid w:val="00B30BD7"/>
    <w:rsid w:val="00B33203"/>
    <w:rsid w:val="00B3530E"/>
    <w:rsid w:val="00B439A7"/>
    <w:rsid w:val="00B457AC"/>
    <w:rsid w:val="00B46F7F"/>
    <w:rsid w:val="00B50CA1"/>
    <w:rsid w:val="00B619AD"/>
    <w:rsid w:val="00B70FCF"/>
    <w:rsid w:val="00B95DC8"/>
    <w:rsid w:val="00BC0B3F"/>
    <w:rsid w:val="00BE3EA0"/>
    <w:rsid w:val="00BE5832"/>
    <w:rsid w:val="00BF54E1"/>
    <w:rsid w:val="00BF5855"/>
    <w:rsid w:val="00C20A3A"/>
    <w:rsid w:val="00C233A6"/>
    <w:rsid w:val="00C33ACD"/>
    <w:rsid w:val="00C52F38"/>
    <w:rsid w:val="00C560A8"/>
    <w:rsid w:val="00C61FCB"/>
    <w:rsid w:val="00C630AE"/>
    <w:rsid w:val="00C64688"/>
    <w:rsid w:val="00C6621C"/>
    <w:rsid w:val="00C66E6E"/>
    <w:rsid w:val="00C76DD4"/>
    <w:rsid w:val="00C8010D"/>
    <w:rsid w:val="00CA6ABA"/>
    <w:rsid w:val="00CB6EC1"/>
    <w:rsid w:val="00CC1FE5"/>
    <w:rsid w:val="00CC2DFE"/>
    <w:rsid w:val="00CC67A3"/>
    <w:rsid w:val="00CD572D"/>
    <w:rsid w:val="00CF1BD6"/>
    <w:rsid w:val="00D1060A"/>
    <w:rsid w:val="00D21925"/>
    <w:rsid w:val="00D22296"/>
    <w:rsid w:val="00D2603C"/>
    <w:rsid w:val="00D41B1A"/>
    <w:rsid w:val="00D42FA3"/>
    <w:rsid w:val="00D44AA3"/>
    <w:rsid w:val="00D4684E"/>
    <w:rsid w:val="00D50780"/>
    <w:rsid w:val="00D563B2"/>
    <w:rsid w:val="00D60464"/>
    <w:rsid w:val="00D73D12"/>
    <w:rsid w:val="00D76EC7"/>
    <w:rsid w:val="00D8350A"/>
    <w:rsid w:val="00D9738E"/>
    <w:rsid w:val="00DA2DB4"/>
    <w:rsid w:val="00DD4755"/>
    <w:rsid w:val="00DD49E4"/>
    <w:rsid w:val="00DE0820"/>
    <w:rsid w:val="00DE6105"/>
    <w:rsid w:val="00DE703E"/>
    <w:rsid w:val="00DF543E"/>
    <w:rsid w:val="00E032B7"/>
    <w:rsid w:val="00E07401"/>
    <w:rsid w:val="00E10C01"/>
    <w:rsid w:val="00E4329D"/>
    <w:rsid w:val="00E5000A"/>
    <w:rsid w:val="00E82616"/>
    <w:rsid w:val="00E913F3"/>
    <w:rsid w:val="00EA33EC"/>
    <w:rsid w:val="00EC0309"/>
    <w:rsid w:val="00EC4C56"/>
    <w:rsid w:val="00EC6590"/>
    <w:rsid w:val="00ED3A81"/>
    <w:rsid w:val="00ED665E"/>
    <w:rsid w:val="00EF7376"/>
    <w:rsid w:val="00F00529"/>
    <w:rsid w:val="00F10064"/>
    <w:rsid w:val="00F1381B"/>
    <w:rsid w:val="00F14641"/>
    <w:rsid w:val="00F258F8"/>
    <w:rsid w:val="00F26F81"/>
    <w:rsid w:val="00F27512"/>
    <w:rsid w:val="00F338D4"/>
    <w:rsid w:val="00F60746"/>
    <w:rsid w:val="00F667F8"/>
    <w:rsid w:val="00F70391"/>
    <w:rsid w:val="00F972DA"/>
    <w:rsid w:val="00FA4A78"/>
    <w:rsid w:val="00FA7A0E"/>
    <w:rsid w:val="00FB0613"/>
    <w:rsid w:val="00FB1F02"/>
    <w:rsid w:val="00FB4D64"/>
    <w:rsid w:val="00FC0D2F"/>
    <w:rsid w:val="00FC551B"/>
    <w:rsid w:val="00FD41AA"/>
    <w:rsid w:val="00FE2B0E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  <w14:docId w14:val="6B09CD26"/>
  <w15:chartTrackingRefBased/>
  <w15:docId w15:val="{F9F6E008-F608-49F5-8559-75AA5A8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3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rsid w:val="00DE08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 Car"/>
    <w:link w:val="Encabezado"/>
    <w:uiPriority w:val="99"/>
    <w:rsid w:val="00DE08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qFormat/>
    <w:rsid w:val="00DE08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qFormat/>
    <w:rsid w:val="00DE08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DE0820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CR"/>
    </w:rPr>
  </w:style>
  <w:style w:type="paragraph" w:styleId="Textoindependiente">
    <w:name w:val="Body Text"/>
    <w:basedOn w:val="Normal"/>
    <w:link w:val="TextoindependienteCar"/>
    <w:rsid w:val="00DE0820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pacing w:val="-2"/>
      <w:sz w:val="24"/>
      <w:szCs w:val="20"/>
      <w:lang w:val="en-US" w:eastAsia="es-ES"/>
    </w:rPr>
  </w:style>
  <w:style w:type="character" w:customStyle="1" w:styleId="TextoindependienteCar">
    <w:name w:val="Texto independiente Car"/>
    <w:link w:val="Textoindependiente"/>
    <w:rsid w:val="00DE0820"/>
    <w:rPr>
      <w:rFonts w:ascii="Arial" w:eastAsia="Times New Roman" w:hAnsi="Arial" w:cs="Times New Roman"/>
      <w:spacing w:val="-2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8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318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E583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931A1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1D0F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0FE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D0FE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FE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D0FE7"/>
    <w:rPr>
      <w:b/>
      <w:bCs/>
      <w:lang w:eastAsia="en-US"/>
    </w:rPr>
  </w:style>
  <w:style w:type="paragraph" w:customStyle="1" w:styleId="Default">
    <w:name w:val="Default"/>
    <w:rsid w:val="000E61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0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E2E86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20A3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32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329D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4329D"/>
    <w:rPr>
      <w:vertAlign w:val="superscript"/>
    </w:rPr>
  </w:style>
  <w:style w:type="character" w:customStyle="1" w:styleId="ui-provider">
    <w:name w:val="ui-provider"/>
    <w:basedOn w:val="Fuentedeprrafopredeter"/>
    <w:rsid w:val="006F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control" Target="activeX/activeX18.xml"/><Relationship Id="rId63" Type="http://schemas.openxmlformats.org/officeDocument/2006/relationships/control" Target="activeX/activeX24.xml"/><Relationship Id="rId68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yperlink" Target="https://dgth.mep.go.cr/solicitud-de-teletrabajo/" TargetMode="External"/><Relationship Id="rId40" Type="http://schemas.openxmlformats.org/officeDocument/2006/relationships/image" Target="media/image15.wmf"/><Relationship Id="rId45" Type="http://schemas.openxmlformats.org/officeDocument/2006/relationships/control" Target="activeX/activeX17.xml"/><Relationship Id="rId53" Type="http://schemas.openxmlformats.org/officeDocument/2006/relationships/control" Target="activeX/activeX20.xml"/><Relationship Id="rId58" Type="http://schemas.openxmlformats.org/officeDocument/2006/relationships/image" Target="media/image22.wmf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control" Target="activeX/activeX23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control" Target="activeX/activeX16.xml"/><Relationship Id="rId48" Type="http://schemas.openxmlformats.org/officeDocument/2006/relationships/hyperlink" Target="https://dgth.mep.go.cr/solicitud-de-teletrabajo/" TargetMode="External"/><Relationship Id="rId56" Type="http://schemas.openxmlformats.org/officeDocument/2006/relationships/hyperlink" Target="mailto:dgth.dscgi@mep.go.cr" TargetMode="External"/><Relationship Id="rId64" Type="http://schemas.openxmlformats.org/officeDocument/2006/relationships/image" Target="media/image25.wmf"/><Relationship Id="rId69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mailto:correspondencia.redes@mep.go.cr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2.xml"/><Relationship Id="rId67" Type="http://schemas.openxmlformats.org/officeDocument/2006/relationships/footer" Target="footer1.xml"/><Relationship Id="rId20" Type="http://schemas.openxmlformats.org/officeDocument/2006/relationships/control" Target="activeX/activeX5.xml"/><Relationship Id="rId41" Type="http://schemas.openxmlformats.org/officeDocument/2006/relationships/control" Target="activeX/activeX15.xml"/><Relationship Id="rId54" Type="http://schemas.openxmlformats.org/officeDocument/2006/relationships/image" Target="media/image21.wmf"/><Relationship Id="rId62" Type="http://schemas.openxmlformats.org/officeDocument/2006/relationships/image" Target="media/image24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19.wmf"/><Relationship Id="rId57" Type="http://schemas.openxmlformats.org/officeDocument/2006/relationships/hyperlink" Target="mailto:dgth.dscgi@mep.go.cr" TargetMode="Externa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control" Target="activeX/activeX2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control" Target="activeX/activeX14.xml"/><Relationship Id="rId34" Type="http://schemas.openxmlformats.org/officeDocument/2006/relationships/control" Target="activeX/activeX12.xml"/><Relationship Id="rId50" Type="http://schemas.openxmlformats.org/officeDocument/2006/relationships/control" Target="activeX/activeX19.xml"/><Relationship Id="rId55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8D2CD5141403DB08D1C3EA794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9993-1954-4C04-B78F-9BCD086BA1A6}"/>
      </w:docPartPr>
      <w:docPartBody>
        <w:p w:rsidR="00201263" w:rsidRPr="00292F82" w:rsidRDefault="00201263" w:rsidP="00201263">
          <w:pPr>
            <w:pStyle w:val="Prrafodelista"/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color w:val="808080"/>
              <w:sz w:val="20"/>
              <w:szCs w:val="20"/>
            </w:rPr>
          </w:pPr>
          <w:r w:rsidRPr="00292F82">
            <w:rPr>
              <w:rFonts w:ascii="Arial" w:hAnsi="Arial" w:cs="Arial"/>
              <w:sz w:val="20"/>
              <w:szCs w:val="20"/>
            </w:rPr>
            <w:t>Haga clic aquí para escribir texto.</w:t>
          </w:r>
        </w:p>
        <w:p w:rsidR="00201263" w:rsidRPr="00292F82" w:rsidRDefault="00201263" w:rsidP="00201263">
          <w:pPr>
            <w:pStyle w:val="Prrafodelista"/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color w:val="808080"/>
              <w:sz w:val="20"/>
              <w:szCs w:val="20"/>
            </w:rPr>
          </w:pPr>
        </w:p>
        <w:p w:rsidR="00201263" w:rsidRPr="00292F82" w:rsidRDefault="00201263" w:rsidP="00201263">
          <w:pPr>
            <w:pStyle w:val="Prrafodelista"/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color w:val="808080"/>
              <w:sz w:val="20"/>
              <w:szCs w:val="20"/>
            </w:rPr>
          </w:pPr>
        </w:p>
        <w:p w:rsidR="00201263" w:rsidRPr="00292F82" w:rsidRDefault="00201263" w:rsidP="00201263">
          <w:pPr>
            <w:pStyle w:val="Prrafodelista"/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color w:val="808080"/>
              <w:sz w:val="20"/>
              <w:szCs w:val="20"/>
            </w:rPr>
          </w:pPr>
        </w:p>
        <w:p w:rsidR="00256B9F" w:rsidRDefault="00256B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31715"/>
    <w:multiLevelType w:val="hybridMultilevel"/>
    <w:tmpl w:val="4C26A6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0789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47"/>
    <w:rsid w:val="00176FE7"/>
    <w:rsid w:val="00201263"/>
    <w:rsid w:val="00256B9F"/>
    <w:rsid w:val="00364E49"/>
    <w:rsid w:val="00467B07"/>
    <w:rsid w:val="008A5226"/>
    <w:rsid w:val="00CC14F4"/>
    <w:rsid w:val="00D92247"/>
    <w:rsid w:val="00E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1263"/>
    <w:rPr>
      <w:color w:val="808080"/>
    </w:rPr>
  </w:style>
  <w:style w:type="paragraph" w:styleId="Prrafodelista">
    <w:name w:val="List Paragraph"/>
    <w:basedOn w:val="Normal"/>
    <w:uiPriority w:val="34"/>
    <w:qFormat/>
    <w:rsid w:val="002012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E1E9834056EF4C9D351B396FE3498E" ma:contentTypeVersion="16" ma:contentTypeDescription="Crear nuevo documento." ma:contentTypeScope="" ma:versionID="6af19281725ffc1ced7aba3e8b7d3e17">
  <xsd:schema xmlns:xsd="http://www.w3.org/2001/XMLSchema" xmlns:xs="http://www.w3.org/2001/XMLSchema" xmlns:p="http://schemas.microsoft.com/office/2006/metadata/properties" xmlns:ns3="7a1b6f8b-8bfd-47f4-b61f-b25699ca1118" xmlns:ns4="bca0457f-bf5d-4351-a216-248525a41557" targetNamespace="http://schemas.microsoft.com/office/2006/metadata/properties" ma:root="true" ma:fieldsID="2cace5170708f86fb3a8a33370efc3b7" ns3:_="" ns4:_="">
    <xsd:import namespace="7a1b6f8b-8bfd-47f4-b61f-b25699ca1118"/>
    <xsd:import namespace="bca0457f-bf5d-4351-a216-248525a415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b6f8b-8bfd-47f4-b61f-b25699ca1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457f-bf5d-4351-a216-248525a41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0457f-bf5d-4351-a216-248525a41557" xsi:nil="true"/>
  </documentManagement>
</p:properties>
</file>

<file path=customXml/itemProps1.xml><?xml version="1.0" encoding="utf-8"?>
<ds:datastoreItem xmlns:ds="http://schemas.openxmlformats.org/officeDocument/2006/customXml" ds:itemID="{41903663-EF30-47F6-840D-A8E6EC78F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93BD5-8161-4167-A41D-2174845B0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b6f8b-8bfd-47f4-b61f-b25699ca1118"/>
    <ds:schemaRef ds:uri="bca0457f-bf5d-4351-a216-248525a4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A258C-1DB9-4C3D-8527-32EA8C2CA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967C7-7000-4AEF-BD34-7F0B8037A4AD}">
  <ds:schemaRefs>
    <ds:schemaRef ds:uri="http://schemas.openxmlformats.org/package/2006/metadata/core-properties"/>
    <ds:schemaRef ds:uri="http://schemas.microsoft.com/office/infopath/2007/PartnerControls"/>
    <ds:schemaRef ds:uri="7a1b6f8b-8bfd-47f4-b61f-b25699ca1118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bca0457f-bf5d-4351-a216-248525a4155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2566</Words>
  <Characters>14119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16652</CharactersWithSpaces>
  <SharedDoc>false</SharedDoc>
  <HLinks>
    <vt:vector size="6" baseType="variant">
      <vt:variant>
        <vt:i4>2883585</vt:i4>
      </vt:variant>
      <vt:variant>
        <vt:i4>60</vt:i4>
      </vt:variant>
      <vt:variant>
        <vt:i4>0</vt:i4>
      </vt:variant>
      <vt:variant>
        <vt:i4>5</vt:i4>
      </vt:variant>
      <vt:variant>
        <vt:lpwstr>mailto:correspondencia.redes@mep.go.cr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llubere</dc:creator>
  <cp:keywords/>
  <cp:lastModifiedBy>Yesenia Patricia Chaves Sancho</cp:lastModifiedBy>
  <cp:revision>3</cp:revision>
  <cp:lastPrinted>2020-01-08T15:27:00Z</cp:lastPrinted>
  <dcterms:created xsi:type="dcterms:W3CDTF">2024-02-16T18:22:00Z</dcterms:created>
  <dcterms:modified xsi:type="dcterms:W3CDTF">2024-02-16T18:24:00Z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0x010100FFE1E9834056EF4C9D351B396FE3498E</vt:lpwstr>
  </property>
</Properties>
</file>